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70ACB" w14:textId="77777777" w:rsidR="006D3756" w:rsidRPr="003F412B" w:rsidRDefault="006D3756" w:rsidP="006D3756">
      <w:pPr>
        <w:jc w:val="both"/>
        <w:rPr>
          <w:b/>
        </w:rPr>
      </w:pPr>
      <w:r w:rsidRPr="003F412B">
        <w:rPr>
          <w:b/>
        </w:rPr>
        <w:t xml:space="preserve">                    </w:t>
      </w:r>
      <w:r>
        <w:rPr>
          <w:b/>
        </w:rPr>
        <w:t xml:space="preserve">       </w:t>
      </w:r>
      <w:r w:rsidRPr="003F412B">
        <w:rPr>
          <w:b/>
        </w:rPr>
        <w:t xml:space="preserve"> CỘNG HOÀ XÃ HỘI CHỦ NGHĨA VIỆT NAM</w:t>
      </w:r>
    </w:p>
    <w:p w14:paraId="6DF5B9F4" w14:textId="77777777" w:rsidR="006D3756" w:rsidRPr="003F412B" w:rsidRDefault="006D3756" w:rsidP="006D3756">
      <w:pPr>
        <w:ind w:right="-259"/>
        <w:jc w:val="center"/>
        <w:rPr>
          <w:b/>
        </w:rPr>
      </w:pPr>
      <w:r w:rsidRPr="003F412B">
        <w:rPr>
          <w:b/>
        </w:rPr>
        <w:t>Độ</w:t>
      </w:r>
      <w:r w:rsidRPr="003F412B">
        <w:rPr>
          <w:b/>
          <w:u w:val="single"/>
        </w:rPr>
        <w:t>c lập-Tự do -Hạnh ph</w:t>
      </w:r>
      <w:r w:rsidRPr="003F412B">
        <w:rPr>
          <w:b/>
        </w:rPr>
        <w:t>úc</w:t>
      </w:r>
    </w:p>
    <w:p w14:paraId="06EBA5ED" w14:textId="77777777" w:rsidR="006D3756" w:rsidRPr="003F412B" w:rsidRDefault="006D3756" w:rsidP="006D3756">
      <w:pPr>
        <w:spacing w:before="240" w:after="240"/>
        <w:ind w:left="1720"/>
        <w:jc w:val="both"/>
        <w:rPr>
          <w:b/>
        </w:rPr>
      </w:pPr>
      <w:r w:rsidRPr="003F412B">
        <w:rPr>
          <w:b/>
        </w:rPr>
        <w:t>ĐƠN YÊU CẦU CÔNG NHẬN SÁNG KIẾN</w:t>
      </w:r>
    </w:p>
    <w:p w14:paraId="19493850" w14:textId="77777777" w:rsidR="006D3756" w:rsidRPr="003F412B" w:rsidRDefault="006D3756" w:rsidP="006D3756">
      <w:pPr>
        <w:ind w:left="820"/>
        <w:jc w:val="both"/>
      </w:pPr>
      <w:r w:rsidRPr="003F412B">
        <w:t>Kính gửi: Hội đồng sáng kiến Huyện Đại Lộc.</w:t>
      </w:r>
    </w:p>
    <w:p w14:paraId="290205EB" w14:textId="77777777" w:rsidR="006D3756" w:rsidRPr="003F412B" w:rsidRDefault="006D3756" w:rsidP="006D3756">
      <w:pPr>
        <w:ind w:left="260" w:firstLine="567"/>
        <w:jc w:val="both"/>
      </w:pPr>
      <w:r w:rsidRPr="003F412B">
        <w:t>Chúng tôi/tôi kính đề nghị Quý cơ quan/đơn vị xem xét, công nhận sáng kiến như sau:</w:t>
      </w:r>
    </w:p>
    <w:p w14:paraId="4DA9CC55" w14:textId="77777777" w:rsidR="006D3756" w:rsidRPr="003F412B" w:rsidRDefault="006D3756" w:rsidP="006D3756">
      <w:pPr>
        <w:tabs>
          <w:tab w:val="left" w:pos="1120"/>
        </w:tabs>
        <w:jc w:val="both"/>
        <w:rPr>
          <w:b/>
        </w:rPr>
      </w:pPr>
    </w:p>
    <w:tbl>
      <w:tblPr>
        <w:tblW w:w="978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8"/>
        <w:gridCol w:w="2126"/>
        <w:gridCol w:w="1418"/>
        <w:gridCol w:w="1842"/>
        <w:gridCol w:w="993"/>
        <w:gridCol w:w="1134"/>
        <w:gridCol w:w="1701"/>
      </w:tblGrid>
      <w:tr w:rsidR="006D3756" w:rsidRPr="003F412B" w14:paraId="787E9E38" w14:textId="77777777" w:rsidTr="00501E08">
        <w:trPr>
          <w:trHeight w:val="1407"/>
        </w:trPr>
        <w:tc>
          <w:tcPr>
            <w:tcW w:w="568" w:type="dxa"/>
          </w:tcPr>
          <w:p w14:paraId="0610A90E" w14:textId="77777777" w:rsidR="006D3756" w:rsidRPr="003F412B" w:rsidRDefault="006D3756" w:rsidP="00501E08">
            <w:pPr>
              <w:pStyle w:val="TableParagraph"/>
              <w:spacing w:before="120"/>
              <w:ind w:left="87"/>
              <w:rPr>
                <w:b/>
                <w:sz w:val="28"/>
              </w:rPr>
            </w:pPr>
            <w:r w:rsidRPr="003F412B">
              <w:rPr>
                <w:b/>
                <w:sz w:val="28"/>
              </w:rPr>
              <w:t>TT</w:t>
            </w:r>
          </w:p>
        </w:tc>
        <w:tc>
          <w:tcPr>
            <w:tcW w:w="2126" w:type="dxa"/>
          </w:tcPr>
          <w:p w14:paraId="48323F33" w14:textId="77777777" w:rsidR="006D3756" w:rsidRPr="003F412B" w:rsidRDefault="006D3756" w:rsidP="00501E08">
            <w:pPr>
              <w:pStyle w:val="TableParagraph"/>
              <w:spacing w:before="120"/>
              <w:ind w:left="318" w:right="122" w:hanging="168"/>
              <w:rPr>
                <w:b/>
                <w:sz w:val="28"/>
              </w:rPr>
            </w:pPr>
            <w:r w:rsidRPr="003F412B">
              <w:rPr>
                <w:b/>
                <w:sz w:val="28"/>
              </w:rPr>
              <w:t>Họ và tên</w:t>
            </w:r>
          </w:p>
        </w:tc>
        <w:tc>
          <w:tcPr>
            <w:tcW w:w="1418" w:type="dxa"/>
          </w:tcPr>
          <w:p w14:paraId="4AAF5B72" w14:textId="77777777" w:rsidR="006D3756" w:rsidRPr="003F412B" w:rsidRDefault="006D3756" w:rsidP="00501E08">
            <w:pPr>
              <w:pStyle w:val="TableParagraph"/>
              <w:spacing w:before="120" w:line="320" w:lineRule="atLeast"/>
              <w:ind w:left="97" w:right="85" w:firstLine="31"/>
              <w:jc w:val="both"/>
              <w:rPr>
                <w:b/>
                <w:sz w:val="28"/>
              </w:rPr>
            </w:pPr>
            <w:r w:rsidRPr="003F412B">
              <w:rPr>
                <w:b/>
                <w:sz w:val="28"/>
              </w:rPr>
              <w:t>Ngày tháng năm sinh</w:t>
            </w:r>
          </w:p>
        </w:tc>
        <w:tc>
          <w:tcPr>
            <w:tcW w:w="1842" w:type="dxa"/>
          </w:tcPr>
          <w:p w14:paraId="44540F09" w14:textId="77777777" w:rsidR="006D3756" w:rsidRPr="003F412B" w:rsidRDefault="006D3756" w:rsidP="00501E08">
            <w:pPr>
              <w:pStyle w:val="TableParagraph"/>
              <w:spacing w:before="120"/>
              <w:ind w:left="4" w:right="-15"/>
              <w:jc w:val="center"/>
              <w:rPr>
                <w:sz w:val="26"/>
              </w:rPr>
            </w:pPr>
            <w:r w:rsidRPr="003F412B">
              <w:rPr>
                <w:b/>
                <w:sz w:val="28"/>
              </w:rPr>
              <w:t xml:space="preserve">Nơi công tác </w:t>
            </w:r>
            <w:r w:rsidRPr="003F412B">
              <w:rPr>
                <w:sz w:val="26"/>
              </w:rPr>
              <w:t>(hoặc nơi thường</w:t>
            </w:r>
            <w:r w:rsidRPr="003F412B">
              <w:rPr>
                <w:spacing w:val="-1"/>
                <w:sz w:val="26"/>
              </w:rPr>
              <w:t xml:space="preserve"> </w:t>
            </w:r>
            <w:r w:rsidRPr="003F412B">
              <w:rPr>
                <w:sz w:val="26"/>
              </w:rPr>
              <w:t>trú)</w:t>
            </w:r>
          </w:p>
        </w:tc>
        <w:tc>
          <w:tcPr>
            <w:tcW w:w="993" w:type="dxa"/>
          </w:tcPr>
          <w:p w14:paraId="67D1B850" w14:textId="77777777" w:rsidR="006D3756" w:rsidRPr="003F412B" w:rsidRDefault="006D3756" w:rsidP="00501E08">
            <w:pPr>
              <w:pStyle w:val="TableParagraph"/>
              <w:spacing w:before="120"/>
              <w:ind w:left="190"/>
              <w:rPr>
                <w:b/>
                <w:sz w:val="28"/>
              </w:rPr>
            </w:pPr>
            <w:r w:rsidRPr="003F412B">
              <w:rPr>
                <w:b/>
                <w:sz w:val="28"/>
              </w:rPr>
              <w:t>Chức</w:t>
            </w:r>
          </w:p>
          <w:p w14:paraId="7398D26A" w14:textId="77777777" w:rsidR="006D3756" w:rsidRPr="003F412B" w:rsidRDefault="006D3756" w:rsidP="00501E08">
            <w:pPr>
              <w:pStyle w:val="TableParagraph"/>
              <w:ind w:left="212"/>
              <w:rPr>
                <w:b/>
                <w:sz w:val="28"/>
              </w:rPr>
            </w:pPr>
            <w:r w:rsidRPr="003F412B">
              <w:rPr>
                <w:b/>
                <w:sz w:val="28"/>
              </w:rPr>
              <w:t>danh</w:t>
            </w:r>
          </w:p>
        </w:tc>
        <w:tc>
          <w:tcPr>
            <w:tcW w:w="1134" w:type="dxa"/>
          </w:tcPr>
          <w:p w14:paraId="48CD284A" w14:textId="77777777" w:rsidR="006D3756" w:rsidRPr="003F412B" w:rsidRDefault="006D3756" w:rsidP="00501E08">
            <w:pPr>
              <w:pStyle w:val="TableParagraph"/>
              <w:spacing w:before="120"/>
              <w:ind w:left="75" w:right="63"/>
              <w:jc w:val="center"/>
              <w:rPr>
                <w:b/>
                <w:sz w:val="28"/>
              </w:rPr>
            </w:pPr>
            <w:r w:rsidRPr="003F412B">
              <w:rPr>
                <w:b/>
                <w:sz w:val="28"/>
              </w:rPr>
              <w:t>Trình độ chuyên môn</w:t>
            </w:r>
          </w:p>
        </w:tc>
        <w:tc>
          <w:tcPr>
            <w:tcW w:w="1701" w:type="dxa"/>
          </w:tcPr>
          <w:p w14:paraId="018F7B6C" w14:textId="77777777" w:rsidR="006D3756" w:rsidRPr="003F412B" w:rsidRDefault="006D3756" w:rsidP="00501E08">
            <w:pPr>
              <w:pStyle w:val="TableParagraph"/>
              <w:spacing w:before="120"/>
              <w:ind w:left="90" w:right="78"/>
              <w:jc w:val="center"/>
              <w:rPr>
                <w:sz w:val="26"/>
              </w:rPr>
            </w:pPr>
            <w:r w:rsidRPr="003F412B">
              <w:rPr>
                <w:b/>
                <w:sz w:val="28"/>
              </w:rPr>
              <w:t xml:space="preserve">Tỷ lệ (%) đóng góp vào việc tạo ra sáng kiến </w:t>
            </w:r>
            <w:r w:rsidRPr="003F412B">
              <w:rPr>
                <w:sz w:val="26"/>
              </w:rPr>
              <w:t>(ghi rõ đối với từng đồng tác giả, nếu có)</w:t>
            </w:r>
          </w:p>
        </w:tc>
      </w:tr>
      <w:tr w:rsidR="006D3756" w:rsidRPr="003F412B" w14:paraId="1D063811" w14:textId="77777777" w:rsidTr="00501E08">
        <w:trPr>
          <w:trHeight w:val="441"/>
        </w:trPr>
        <w:tc>
          <w:tcPr>
            <w:tcW w:w="568" w:type="dxa"/>
          </w:tcPr>
          <w:p w14:paraId="2C88CF32" w14:textId="77777777" w:rsidR="006D3756" w:rsidRPr="003F412B" w:rsidRDefault="006D3756" w:rsidP="00501E08">
            <w:pPr>
              <w:pStyle w:val="TableParagraph"/>
              <w:jc w:val="center"/>
              <w:rPr>
                <w:sz w:val="26"/>
                <w:lang w:val="en-US"/>
              </w:rPr>
            </w:pPr>
            <w:r w:rsidRPr="003F412B">
              <w:rPr>
                <w:sz w:val="26"/>
                <w:lang w:val="en-US"/>
              </w:rPr>
              <w:t>1</w:t>
            </w:r>
          </w:p>
        </w:tc>
        <w:tc>
          <w:tcPr>
            <w:tcW w:w="2126" w:type="dxa"/>
          </w:tcPr>
          <w:p w14:paraId="17817221" w14:textId="4DCBCDFD" w:rsidR="006D3756" w:rsidRPr="006D3756" w:rsidRDefault="006D3756" w:rsidP="00501E08">
            <w:pPr>
              <w:pStyle w:val="TableParagraph"/>
              <w:jc w:val="center"/>
              <w:rPr>
                <w:sz w:val="26"/>
                <w:lang w:val="en-US"/>
              </w:rPr>
            </w:pPr>
            <w:r>
              <w:rPr>
                <w:sz w:val="26"/>
                <w:lang w:val="en-US"/>
              </w:rPr>
              <w:t>Trần Thị Diễn Hồng</w:t>
            </w:r>
          </w:p>
        </w:tc>
        <w:tc>
          <w:tcPr>
            <w:tcW w:w="1418" w:type="dxa"/>
          </w:tcPr>
          <w:p w14:paraId="5C0421F8" w14:textId="7CD07A95" w:rsidR="006D3756" w:rsidRPr="003F412B" w:rsidRDefault="006D3756" w:rsidP="00501E08">
            <w:pPr>
              <w:pStyle w:val="TableParagraph"/>
              <w:jc w:val="center"/>
              <w:rPr>
                <w:sz w:val="26"/>
                <w:lang w:val="en-US"/>
              </w:rPr>
            </w:pPr>
          </w:p>
        </w:tc>
        <w:tc>
          <w:tcPr>
            <w:tcW w:w="1842" w:type="dxa"/>
          </w:tcPr>
          <w:p w14:paraId="259819F6" w14:textId="77777777" w:rsidR="006D3756" w:rsidRPr="003F412B" w:rsidRDefault="006D3756" w:rsidP="00501E08">
            <w:pPr>
              <w:pStyle w:val="TableParagraph"/>
              <w:jc w:val="center"/>
              <w:rPr>
                <w:sz w:val="26"/>
                <w:lang w:val="en-US"/>
              </w:rPr>
            </w:pPr>
            <w:r w:rsidRPr="003F412B">
              <w:rPr>
                <w:sz w:val="26"/>
                <w:lang w:val="en-US"/>
              </w:rPr>
              <w:t>Trường Tiểu học Đoàn Nghiên</w:t>
            </w:r>
          </w:p>
        </w:tc>
        <w:tc>
          <w:tcPr>
            <w:tcW w:w="993" w:type="dxa"/>
          </w:tcPr>
          <w:p w14:paraId="5728B74D" w14:textId="77777777" w:rsidR="006D3756" w:rsidRPr="003F412B" w:rsidRDefault="006D3756" w:rsidP="00501E08">
            <w:pPr>
              <w:pStyle w:val="TableParagraph"/>
              <w:jc w:val="center"/>
              <w:rPr>
                <w:sz w:val="26"/>
                <w:lang w:val="en-US"/>
              </w:rPr>
            </w:pPr>
            <w:r w:rsidRPr="003F412B">
              <w:rPr>
                <w:sz w:val="26"/>
                <w:lang w:val="en-US"/>
              </w:rPr>
              <w:t>Giáo viên</w:t>
            </w:r>
          </w:p>
        </w:tc>
        <w:tc>
          <w:tcPr>
            <w:tcW w:w="1134" w:type="dxa"/>
          </w:tcPr>
          <w:p w14:paraId="500CE302" w14:textId="224BDD88" w:rsidR="006D3756" w:rsidRPr="0023587A" w:rsidRDefault="006D3756" w:rsidP="00501E08">
            <w:pPr>
              <w:pStyle w:val="TableParagraph"/>
              <w:jc w:val="center"/>
              <w:rPr>
                <w:sz w:val="26"/>
                <w:lang w:val="vi-VN"/>
              </w:rPr>
            </w:pPr>
          </w:p>
        </w:tc>
        <w:tc>
          <w:tcPr>
            <w:tcW w:w="1701" w:type="dxa"/>
          </w:tcPr>
          <w:p w14:paraId="196D9BFF" w14:textId="77777777" w:rsidR="006D3756" w:rsidRPr="003F412B" w:rsidRDefault="006D3756" w:rsidP="00501E08">
            <w:pPr>
              <w:pStyle w:val="TableParagraph"/>
              <w:jc w:val="center"/>
              <w:rPr>
                <w:sz w:val="26"/>
                <w:lang w:val="en-US"/>
              </w:rPr>
            </w:pPr>
            <w:r w:rsidRPr="003F412B">
              <w:rPr>
                <w:sz w:val="26"/>
                <w:lang w:val="en-US"/>
              </w:rPr>
              <w:t>100%</w:t>
            </w:r>
          </w:p>
        </w:tc>
      </w:tr>
    </w:tbl>
    <w:p w14:paraId="12A1A105" w14:textId="77777777" w:rsidR="006D3756" w:rsidRPr="003F412B" w:rsidRDefault="006D3756" w:rsidP="006D3756">
      <w:pPr>
        <w:tabs>
          <w:tab w:val="left" w:pos="1120"/>
        </w:tabs>
        <w:jc w:val="both"/>
      </w:pPr>
    </w:p>
    <w:p w14:paraId="5DAB032C" w14:textId="0C08EF2A" w:rsidR="006D3756" w:rsidRPr="003F412B" w:rsidRDefault="006D3756" w:rsidP="006D3756">
      <w:pPr>
        <w:tabs>
          <w:tab w:val="left" w:pos="1120"/>
        </w:tabs>
        <w:jc w:val="both"/>
        <w:rPr>
          <w:i/>
        </w:rPr>
      </w:pPr>
      <w:r w:rsidRPr="003F412B">
        <w:t xml:space="preserve">             Là tác giả (nhóm tác giả) đề nghị xét công nhận sáng kiến:</w:t>
      </w:r>
      <w:r w:rsidRPr="003F412B">
        <w:rPr>
          <w:b/>
        </w:rPr>
        <w:t xml:space="preserve"> “</w:t>
      </w:r>
      <w:r>
        <w:rPr>
          <w:b/>
        </w:rPr>
        <w:t>Một số biện pháp giúp học sinh lớp 4 đọc và viết đúng nốt nhạc</w:t>
      </w:r>
      <w:r w:rsidRPr="003F412B">
        <w:rPr>
          <w:b/>
        </w:rPr>
        <w:t>”</w:t>
      </w:r>
    </w:p>
    <w:p w14:paraId="04A59E55" w14:textId="77777777" w:rsidR="006D3756" w:rsidRPr="003F412B" w:rsidRDefault="006D3756" w:rsidP="006D3756">
      <w:pPr>
        <w:tabs>
          <w:tab w:val="left" w:pos="1120"/>
        </w:tabs>
        <w:jc w:val="both"/>
      </w:pPr>
      <w:r w:rsidRPr="003F412B">
        <w:rPr>
          <w:b/>
        </w:rPr>
        <w:t xml:space="preserve">          </w:t>
      </w:r>
      <w:r w:rsidRPr="003F412B">
        <w:t xml:space="preserve">  - Chủ đầu tư tạo ra sáng kiến (nếu có):</w:t>
      </w:r>
    </w:p>
    <w:p w14:paraId="60B7D335" w14:textId="77777777" w:rsidR="006D3756" w:rsidRPr="003F412B" w:rsidRDefault="006D3756" w:rsidP="006D3756">
      <w:pPr>
        <w:tabs>
          <w:tab w:val="left" w:pos="1120"/>
        </w:tabs>
        <w:jc w:val="both"/>
        <w:rPr>
          <w:i/>
        </w:rPr>
      </w:pPr>
      <w:r w:rsidRPr="003F412B">
        <w:t xml:space="preserve">            - Lĩnh vực áp dụng sáng kiến: Giáo dục và đào tạo (Cấp tiểu học)</w:t>
      </w:r>
    </w:p>
    <w:p w14:paraId="072E782A" w14:textId="77777777" w:rsidR="006D3756" w:rsidRPr="003F412B" w:rsidRDefault="006D3756" w:rsidP="006D3756">
      <w:pPr>
        <w:tabs>
          <w:tab w:val="left" w:pos="1100"/>
        </w:tabs>
        <w:jc w:val="both"/>
      </w:pPr>
      <w:r w:rsidRPr="003F412B">
        <w:t xml:space="preserve">            - Ngày sáng kiến được áp dụng lần đầu hoặc áp dụng thử: 20/9/2022</w:t>
      </w:r>
    </w:p>
    <w:p w14:paraId="1CC4A9EB" w14:textId="77777777" w:rsidR="006D3756" w:rsidRPr="003F412B" w:rsidRDefault="006D3756" w:rsidP="006D3756">
      <w:pPr>
        <w:tabs>
          <w:tab w:val="left" w:pos="1100"/>
        </w:tabs>
        <w:jc w:val="both"/>
      </w:pPr>
      <w:r w:rsidRPr="003F412B">
        <w:t xml:space="preserve">            - Hồ sơ đính kèm:</w:t>
      </w:r>
    </w:p>
    <w:p w14:paraId="3FB75ADD" w14:textId="77777777" w:rsidR="006D3756" w:rsidRPr="003F412B" w:rsidRDefault="006D3756" w:rsidP="006D3756">
      <w:pPr>
        <w:numPr>
          <w:ilvl w:val="0"/>
          <w:numId w:val="1"/>
        </w:numPr>
        <w:tabs>
          <w:tab w:val="left" w:pos="1060"/>
        </w:tabs>
        <w:spacing w:line="276" w:lineRule="auto"/>
        <w:ind w:left="1060" w:hanging="232"/>
        <w:jc w:val="both"/>
      </w:pPr>
      <w:r w:rsidRPr="003F412B">
        <w:t>Một (01) tập Báo cáo sáng kiến.</w:t>
      </w:r>
    </w:p>
    <w:p w14:paraId="7825967D" w14:textId="77777777" w:rsidR="006D3756" w:rsidRPr="003F412B" w:rsidRDefault="006D3756" w:rsidP="006D3756">
      <w:pPr>
        <w:numPr>
          <w:ilvl w:val="0"/>
          <w:numId w:val="1"/>
        </w:numPr>
        <w:tabs>
          <w:tab w:val="left" w:pos="1060"/>
        </w:tabs>
        <w:spacing w:line="276" w:lineRule="auto"/>
        <w:ind w:left="1060" w:hanging="232"/>
        <w:jc w:val="both"/>
      </w:pPr>
      <w:r w:rsidRPr="003F412B">
        <w:t>Các tài liệu, giấy tờ, hình ảnh liên quan: Phụ lục ảnh minh họa cho sáng kiến.</w:t>
      </w:r>
    </w:p>
    <w:p w14:paraId="550B412E" w14:textId="77777777" w:rsidR="006D3756" w:rsidRPr="003F412B" w:rsidRDefault="006D3756" w:rsidP="006D3756">
      <w:pPr>
        <w:tabs>
          <w:tab w:val="left" w:pos="1060"/>
        </w:tabs>
        <w:jc w:val="both"/>
      </w:pPr>
      <w:r w:rsidRPr="003F412B">
        <w:t xml:space="preserve">           + Văn bản đề nghị công nhận sáng kiến kèm Biên bản của Hội đồng sáng kiến và quyết định công nhận sáng kiến của cơ quan, đơn vị nơi tác giả đang công tác.</w:t>
      </w:r>
    </w:p>
    <w:p w14:paraId="2BD060A6" w14:textId="77777777" w:rsidR="006D3756" w:rsidRPr="003F412B" w:rsidRDefault="006D3756" w:rsidP="006D3756">
      <w:pPr>
        <w:ind w:left="260" w:firstLine="567"/>
        <w:jc w:val="both"/>
      </w:pPr>
      <w:r w:rsidRPr="003F412B">
        <w:t>Chúng tôi/ tôi xin cam đoan mọi thông tin nêu trong đơn là trung thực, đúng sự thật và hoàn toàn chịu trách nhiệm trước pháp luật.</w:t>
      </w:r>
    </w:p>
    <w:p w14:paraId="74187919" w14:textId="18F15181" w:rsidR="006D3756" w:rsidRPr="003F412B" w:rsidRDefault="006D3756" w:rsidP="006D3756">
      <w:pPr>
        <w:ind w:left="260" w:firstLine="567"/>
        <w:jc w:val="right"/>
      </w:pPr>
      <w:r w:rsidRPr="003F412B">
        <w:rPr>
          <w:i/>
        </w:rPr>
        <w:t xml:space="preserve">Đại Nghĩa, ngày </w:t>
      </w:r>
      <w:r>
        <w:rPr>
          <w:i/>
        </w:rPr>
        <w:t>19 tháng 3 năm 2024</w:t>
      </w:r>
    </w:p>
    <w:p w14:paraId="69EAA825" w14:textId="77777777" w:rsidR="006D3756" w:rsidRPr="003F412B" w:rsidRDefault="006D3756" w:rsidP="006D3756">
      <w:pPr>
        <w:ind w:left="3900"/>
        <w:jc w:val="both"/>
        <w:rPr>
          <w:b/>
        </w:rPr>
      </w:pPr>
      <w:r w:rsidRPr="003F412B">
        <w:rPr>
          <w:b/>
        </w:rPr>
        <w:t xml:space="preserve">                               Người nộp đơn</w:t>
      </w:r>
    </w:p>
    <w:p w14:paraId="6A417B37" w14:textId="77777777" w:rsidR="006D3756" w:rsidRPr="003F412B" w:rsidRDefault="006D3756" w:rsidP="006D3756">
      <w:pPr>
        <w:ind w:left="3900"/>
        <w:jc w:val="both"/>
        <w:rPr>
          <w:i/>
        </w:rPr>
      </w:pPr>
      <w:r w:rsidRPr="003F412B">
        <w:rPr>
          <w:i/>
        </w:rPr>
        <w:t xml:space="preserve">                            (Ký và ghi rõ họ tên)</w:t>
      </w:r>
    </w:p>
    <w:p w14:paraId="6D20DCC5" w14:textId="77777777" w:rsidR="006D3756" w:rsidRDefault="006D3756" w:rsidP="006D3756"/>
    <w:p w14:paraId="20C27212" w14:textId="77777777" w:rsidR="006D3756" w:rsidRPr="003F412B" w:rsidRDefault="006D3756" w:rsidP="006D3756"/>
    <w:p w14:paraId="5E9EE3CB" w14:textId="5FB20726" w:rsidR="006D3756" w:rsidRPr="002342A1" w:rsidRDefault="006D3756" w:rsidP="006D3756">
      <w:pPr>
        <w:pStyle w:val="BodyText"/>
        <w:ind w:left="0"/>
        <w:rPr>
          <w:b/>
          <w:sz w:val="28"/>
          <w:szCs w:val="28"/>
          <w:lang w:val="vi-VN"/>
        </w:rPr>
      </w:pPr>
      <w:r w:rsidRPr="002342A1">
        <w:rPr>
          <w:b/>
          <w:sz w:val="28"/>
          <w:szCs w:val="28"/>
          <w:lang w:val="vi-VN"/>
        </w:rPr>
        <w:t xml:space="preserve">                                                                  </w:t>
      </w:r>
      <w:r>
        <w:rPr>
          <w:b/>
          <w:sz w:val="28"/>
          <w:szCs w:val="28"/>
          <w:lang w:val="vi-VN"/>
        </w:rPr>
        <w:t xml:space="preserve">                  Trần Thị Diễn Hồng</w:t>
      </w:r>
    </w:p>
    <w:p w14:paraId="4BC92135" w14:textId="77777777" w:rsidR="006D3756" w:rsidRDefault="006D3756" w:rsidP="00203EEB">
      <w:pPr>
        <w:pStyle w:val="BodyText"/>
        <w:ind w:left="0"/>
        <w:jc w:val="center"/>
        <w:rPr>
          <w:b/>
          <w:bCs w:val="0"/>
        </w:rPr>
      </w:pPr>
    </w:p>
    <w:p w14:paraId="7E0BD760" w14:textId="77777777" w:rsidR="006D3756" w:rsidRDefault="006D3756" w:rsidP="00203EEB">
      <w:pPr>
        <w:pStyle w:val="BodyText"/>
        <w:ind w:left="0"/>
        <w:jc w:val="center"/>
        <w:rPr>
          <w:b/>
          <w:bCs w:val="0"/>
        </w:rPr>
      </w:pPr>
    </w:p>
    <w:p w14:paraId="27527803" w14:textId="77777777" w:rsidR="006D3756" w:rsidRDefault="006D3756" w:rsidP="00203EEB">
      <w:pPr>
        <w:pStyle w:val="BodyText"/>
        <w:ind w:left="0"/>
        <w:jc w:val="center"/>
        <w:rPr>
          <w:b/>
          <w:bCs w:val="0"/>
        </w:rPr>
      </w:pPr>
    </w:p>
    <w:p w14:paraId="21D2C191" w14:textId="77777777" w:rsidR="006D3756" w:rsidRDefault="006D3756" w:rsidP="00203EEB">
      <w:pPr>
        <w:pStyle w:val="BodyText"/>
        <w:ind w:left="0"/>
        <w:jc w:val="center"/>
        <w:rPr>
          <w:b/>
          <w:bCs w:val="0"/>
        </w:rPr>
      </w:pPr>
    </w:p>
    <w:p w14:paraId="1EAA3170" w14:textId="77777777" w:rsidR="006D3756" w:rsidRDefault="006D3756" w:rsidP="00203EEB">
      <w:pPr>
        <w:pStyle w:val="BodyText"/>
        <w:ind w:left="0"/>
        <w:jc w:val="center"/>
        <w:rPr>
          <w:b/>
          <w:bCs w:val="0"/>
        </w:rPr>
      </w:pPr>
    </w:p>
    <w:p w14:paraId="023756F4" w14:textId="77777777" w:rsidR="006D3756" w:rsidRDefault="006D3756" w:rsidP="00203EEB">
      <w:pPr>
        <w:pStyle w:val="BodyText"/>
        <w:ind w:left="0"/>
        <w:jc w:val="center"/>
        <w:rPr>
          <w:b/>
          <w:bCs w:val="0"/>
        </w:rPr>
      </w:pPr>
    </w:p>
    <w:p w14:paraId="200F8A23" w14:textId="77777777" w:rsidR="006D3756" w:rsidRDefault="006D3756" w:rsidP="00203EEB">
      <w:pPr>
        <w:pStyle w:val="BodyText"/>
        <w:ind w:left="0"/>
        <w:jc w:val="center"/>
        <w:rPr>
          <w:b/>
          <w:bCs w:val="0"/>
        </w:rPr>
      </w:pPr>
    </w:p>
    <w:p w14:paraId="2D588D2D" w14:textId="77777777" w:rsidR="006D3756" w:rsidRDefault="006D3756" w:rsidP="00203EEB">
      <w:pPr>
        <w:pStyle w:val="BodyText"/>
        <w:ind w:left="0"/>
        <w:jc w:val="center"/>
        <w:rPr>
          <w:b/>
          <w:bCs w:val="0"/>
        </w:rPr>
      </w:pPr>
    </w:p>
    <w:p w14:paraId="31334EBE" w14:textId="77777777" w:rsidR="00203EEB" w:rsidRPr="00883569" w:rsidRDefault="00203EEB" w:rsidP="00203EEB">
      <w:pPr>
        <w:pStyle w:val="BodyText"/>
        <w:ind w:left="0"/>
        <w:jc w:val="center"/>
        <w:rPr>
          <w:sz w:val="28"/>
          <w:szCs w:val="28"/>
          <w:lang w:val="en-US"/>
        </w:rPr>
      </w:pPr>
      <w:r w:rsidRPr="003F412B">
        <w:rPr>
          <w:b/>
          <w:bCs w:val="0"/>
        </w:rPr>
        <w:lastRenderedPageBreak/>
        <w:t>CỘNG HOÀ XÃ HỘI CHỦ NGHĨA VIỆT NAM</w:t>
      </w:r>
    </w:p>
    <w:p w14:paraId="1860A3FF" w14:textId="77777777" w:rsidR="00203EEB" w:rsidRPr="003F412B" w:rsidRDefault="00203EEB" w:rsidP="00203EEB">
      <w:pPr>
        <w:jc w:val="center"/>
        <w:rPr>
          <w:b/>
        </w:rPr>
      </w:pPr>
      <w:r w:rsidRPr="003F412B">
        <w:rPr>
          <w:b/>
        </w:rPr>
        <w:t>Đ</w:t>
      </w:r>
      <w:r w:rsidRPr="003F412B">
        <w:rPr>
          <w:b/>
          <w:u w:val="single"/>
        </w:rPr>
        <w:t>ộc lập-Tự do -Hạnh ph</w:t>
      </w:r>
      <w:r w:rsidRPr="003F412B">
        <w:rPr>
          <w:b/>
        </w:rPr>
        <w:t>úc</w:t>
      </w:r>
    </w:p>
    <w:p w14:paraId="4E80205D" w14:textId="77777777" w:rsidR="00203EEB" w:rsidRPr="003F412B" w:rsidRDefault="00203EEB" w:rsidP="00203EEB">
      <w:pPr>
        <w:spacing w:before="120"/>
        <w:jc w:val="center"/>
        <w:rPr>
          <w:b/>
        </w:rPr>
      </w:pPr>
      <w:r w:rsidRPr="003F412B">
        <w:rPr>
          <w:b/>
        </w:rPr>
        <w:t>BÁO CÁO SÁNG KIẾN</w:t>
      </w:r>
    </w:p>
    <w:p w14:paraId="24666881" w14:textId="6C96CFC6" w:rsidR="00203EEB" w:rsidRPr="00203EEB" w:rsidRDefault="00203EEB" w:rsidP="00203EEB">
      <w:pPr>
        <w:tabs>
          <w:tab w:val="left" w:pos="1100"/>
        </w:tabs>
        <w:spacing w:before="120" w:after="120"/>
        <w:rPr>
          <w:bCs/>
          <w:lang w:val="en-US"/>
        </w:rPr>
      </w:pPr>
      <w:r w:rsidRPr="003F412B">
        <w:rPr>
          <w:b/>
        </w:rPr>
        <w:t xml:space="preserve">1. Tên sáng kiến: </w:t>
      </w:r>
      <w:r>
        <w:t>MỘT SỐ BIỆN PHÁP GIÚP HỌC SINH LỚP 4 ĐỌC V</w:t>
      </w:r>
      <w:r>
        <w:rPr>
          <w:lang w:val="en-US"/>
        </w:rPr>
        <w:t>À VIẾT ĐÚNG NỐT NHẠC</w:t>
      </w:r>
    </w:p>
    <w:p w14:paraId="07C3D2BE" w14:textId="77777777" w:rsidR="00203EEB" w:rsidRPr="003F412B" w:rsidRDefault="00203EEB" w:rsidP="00203EEB">
      <w:pPr>
        <w:tabs>
          <w:tab w:val="left" w:pos="1100"/>
        </w:tabs>
        <w:spacing w:before="120" w:after="120"/>
        <w:jc w:val="both"/>
        <w:rPr>
          <w:b/>
        </w:rPr>
      </w:pPr>
      <w:r w:rsidRPr="003F412B">
        <w:rPr>
          <w:b/>
        </w:rPr>
        <w:t>2. Mô tả bản chất của sáng kiến:</w:t>
      </w:r>
    </w:p>
    <w:p w14:paraId="7E786723" w14:textId="77777777" w:rsidR="00203EEB" w:rsidRPr="003F412B" w:rsidRDefault="00203EEB" w:rsidP="00203EEB">
      <w:pPr>
        <w:tabs>
          <w:tab w:val="left" w:pos="1100"/>
        </w:tabs>
        <w:spacing w:before="120" w:after="120"/>
        <w:jc w:val="both"/>
        <w:rPr>
          <w:b/>
          <w:bCs/>
        </w:rPr>
      </w:pPr>
      <w:r w:rsidRPr="003F412B">
        <w:rPr>
          <w:b/>
        </w:rPr>
        <w:t>2.1. Các bước và cách thức thực hiện giải pháp:</w:t>
      </w:r>
    </w:p>
    <w:p w14:paraId="0F33F420" w14:textId="77777777" w:rsidR="005D7592" w:rsidRDefault="005D7592" w:rsidP="005D7592">
      <w:pPr>
        <w:ind w:firstLine="720"/>
        <w:jc w:val="both"/>
      </w:pPr>
      <w:r>
        <w:rPr>
          <w:b/>
        </w:rPr>
        <w:t xml:space="preserve">* </w:t>
      </w:r>
      <w:r>
        <w:t>Dạy cho các em đọc đúng</w:t>
      </w:r>
      <w:r>
        <w:rPr>
          <w:lang w:val="en-US"/>
        </w:rPr>
        <w:t xml:space="preserve"> cao độ, trường độ, đọc theo</w:t>
      </w:r>
      <w:r>
        <w:t xml:space="preserve"> giai điệu, hát ghép tốt lời ca, hát đồng đều, hòa giọng cùng cả lớp.</w:t>
      </w:r>
    </w:p>
    <w:p w14:paraId="57293994" w14:textId="77777777" w:rsidR="005D7592" w:rsidRDefault="005D7592" w:rsidP="005D7592">
      <w:pPr>
        <w:ind w:firstLine="720"/>
        <w:jc w:val="both"/>
      </w:pPr>
      <w:r>
        <w:t>* Qua giai điệu, lời ca của bài đọc nhạc, giáo viên cần giáo dục tình cảm, đạo đức trong sáng thể hiện rõ trong từng bài nhạc.</w:t>
      </w:r>
    </w:p>
    <w:p w14:paraId="10F5657D" w14:textId="77777777" w:rsidR="005D7592" w:rsidRDefault="005D7592" w:rsidP="005D7592">
      <w:pPr>
        <w:ind w:firstLine="720"/>
        <w:jc w:val="both"/>
      </w:pPr>
      <w:r>
        <w:rPr>
          <w:lang w:val="en-US"/>
        </w:rPr>
        <w:t xml:space="preserve">* </w:t>
      </w:r>
      <w:r>
        <w:t>Khi dạy một bài tập đọc nhạc, giáo viên cần thực hiện tốt các vấn đề sau:</w:t>
      </w:r>
    </w:p>
    <w:p w14:paraId="314337F0" w14:textId="77777777" w:rsidR="005D7592" w:rsidRDefault="005D7592" w:rsidP="005D7592">
      <w:pPr>
        <w:ind w:firstLine="720"/>
        <w:jc w:val="both"/>
        <w:rPr>
          <w:lang w:val="en-US"/>
        </w:rPr>
      </w:pPr>
      <w:r>
        <w:rPr>
          <w:lang w:val="en-US"/>
        </w:rPr>
        <w:t>- Nghiên cứu kĩ nội dung cũng như qui trình của tiết dạy</w:t>
      </w:r>
    </w:p>
    <w:p w14:paraId="7AC5CF9F" w14:textId="77777777" w:rsidR="005D7592" w:rsidRDefault="005D7592" w:rsidP="005D7592">
      <w:pPr>
        <w:ind w:firstLine="720"/>
        <w:jc w:val="both"/>
      </w:pPr>
      <w:r>
        <w:rPr>
          <w:lang w:val="en-US"/>
        </w:rPr>
        <w:t xml:space="preserve">- </w:t>
      </w:r>
      <w:r>
        <w:t xml:space="preserve">Giúp học sinh nắm được và thực hiện chính xác các bước cần thiết của quá trình đọc </w:t>
      </w:r>
      <w:r>
        <w:rPr>
          <w:lang w:val="en-US"/>
        </w:rPr>
        <w:t>và khi viết nốt nhạc</w:t>
      </w:r>
      <w:r>
        <w:t xml:space="preserve">, rèn luyện thực hành các bước đó một cách thành thạo. </w:t>
      </w:r>
    </w:p>
    <w:p w14:paraId="59DD0718" w14:textId="641EFA44" w:rsidR="00203EEB" w:rsidRPr="003F412B" w:rsidRDefault="00203EEB" w:rsidP="00203EEB">
      <w:pPr>
        <w:spacing w:before="120" w:after="120"/>
        <w:ind w:firstLine="720"/>
        <w:rPr>
          <w:b/>
        </w:rPr>
      </w:pPr>
      <w:r w:rsidRPr="003F412B">
        <w:rPr>
          <w:color w:val="333333"/>
          <w:shd w:val="clear" w:color="auto" w:fill="FFFFFF"/>
        </w:rPr>
        <w:t xml:space="preserve">Là giáo viên giảng dạy </w:t>
      </w:r>
      <w:r>
        <w:rPr>
          <w:color w:val="333333"/>
          <w:shd w:val="clear" w:color="auto" w:fill="FFFFFF"/>
        </w:rPr>
        <w:t>Âm nhạc lớp 4</w:t>
      </w:r>
      <w:r w:rsidRPr="003F412B">
        <w:rPr>
          <w:color w:val="333333"/>
          <w:shd w:val="clear" w:color="auto" w:fill="FFFFFF"/>
        </w:rPr>
        <w:t xml:space="preserve"> trong nhiều năm, trải qua nhiều thành công và cả thất bại trong công việc này tôi đã rút ra một số biện pháp </w:t>
      </w:r>
      <w:r>
        <w:t>giúp học sinh lớp 4 đọc v</w:t>
      </w:r>
      <w:r>
        <w:rPr>
          <w:lang w:val="en-US"/>
        </w:rPr>
        <w:t>à viết đúng nốt nhạc</w:t>
      </w:r>
      <w:r w:rsidRPr="003F412B">
        <w:rPr>
          <w:color w:val="333333"/>
          <w:shd w:val="clear" w:color="auto" w:fill="FFFFFF"/>
        </w:rPr>
        <w:t>. Cụ thể như sau:</w:t>
      </w:r>
    </w:p>
    <w:p w14:paraId="4C2FC445" w14:textId="77777777" w:rsidR="005D7592" w:rsidRDefault="005D7592" w:rsidP="005D7592">
      <w:pPr>
        <w:jc w:val="both"/>
        <w:rPr>
          <w:bCs/>
          <w:iCs/>
          <w:lang w:val="en-US"/>
        </w:rPr>
      </w:pPr>
      <w:r>
        <w:rPr>
          <w:b/>
          <w:bCs/>
          <w:iCs/>
          <w:lang w:val="en-US"/>
        </w:rPr>
        <w:t>* Biện pháp 1</w:t>
      </w:r>
      <w:r>
        <w:rPr>
          <w:bCs/>
          <w:iCs/>
          <w:lang w:val="en-US"/>
        </w:rPr>
        <w:t xml:space="preserve">. </w:t>
      </w:r>
      <w:r>
        <w:rPr>
          <w:b/>
          <w:bCs/>
          <w:iCs/>
          <w:lang w:val="en-US"/>
        </w:rPr>
        <w:t>Giáo viên cần phải nắm vững quy trình dạy tập đọc nhạc:</w:t>
      </w:r>
    </w:p>
    <w:p w14:paraId="5F897936" w14:textId="77777777" w:rsidR="005D7592" w:rsidRDefault="005D7592" w:rsidP="005D7592">
      <w:pPr>
        <w:jc w:val="both"/>
        <w:rPr>
          <w:iCs/>
          <w:lang w:val="en-US"/>
        </w:rPr>
      </w:pPr>
      <w:r>
        <w:rPr>
          <w:iCs/>
          <w:lang w:val="en-US"/>
        </w:rPr>
        <w:tab/>
        <w:t xml:space="preserve">Việc giúp học sinh tập đọc một bài tập đọc nhạc mà mang lại hiệu quả cao thì phải thực hiện đúng các bước theo trình tự nhất định. </w:t>
      </w:r>
    </w:p>
    <w:p w14:paraId="37FBE6E8" w14:textId="70341148" w:rsidR="005D7592" w:rsidRPr="00017E79" w:rsidRDefault="005D7592" w:rsidP="005D7592">
      <w:pPr>
        <w:jc w:val="both"/>
        <w:rPr>
          <w:iCs/>
        </w:rPr>
      </w:pPr>
      <w:r>
        <w:rPr>
          <w:iCs/>
          <w:lang w:val="en-US"/>
        </w:rPr>
        <w:t>Ví dụ: Bài tập đọc nhạc số 2</w:t>
      </w:r>
    </w:p>
    <w:p w14:paraId="55D62766" w14:textId="77777777" w:rsidR="005D7592" w:rsidRDefault="005D7592" w:rsidP="005D7592">
      <w:pPr>
        <w:jc w:val="both"/>
        <w:rPr>
          <w:iCs/>
          <w:lang w:val="en-US"/>
        </w:rPr>
      </w:pPr>
      <w:r>
        <w:rPr>
          <w:iCs/>
          <w:lang w:val="en-US"/>
        </w:rPr>
        <w:tab/>
        <w:t>Sau khi giáo viên giới thiệu về bài đọc nhạc, việc tiếp theo là giúp các em tìm hiểu về bài này</w:t>
      </w:r>
    </w:p>
    <w:p w14:paraId="5799936E" w14:textId="389EE999" w:rsidR="005D7592" w:rsidRPr="00396875" w:rsidRDefault="005D7592" w:rsidP="005D7592">
      <w:pPr>
        <w:jc w:val="both"/>
        <w:rPr>
          <w:b/>
          <w:iCs/>
        </w:rPr>
      </w:pPr>
      <w:r>
        <w:rPr>
          <w:b/>
          <w:iCs/>
          <w:lang w:val="en-US"/>
        </w:rPr>
        <w:t>. Luyện tập cao độ</w:t>
      </w:r>
    </w:p>
    <w:p w14:paraId="39B9CCC3" w14:textId="77777777" w:rsidR="005D7592" w:rsidRDefault="005D7592" w:rsidP="005D7592">
      <w:pPr>
        <w:jc w:val="both"/>
        <w:rPr>
          <w:iCs/>
          <w:lang w:val="en-US"/>
        </w:rPr>
      </w:pPr>
    </w:p>
    <w:p w14:paraId="27F11A9A" w14:textId="77777777" w:rsidR="005D7592" w:rsidRDefault="005D7592" w:rsidP="005D7592">
      <w:pPr>
        <w:ind w:firstLine="720"/>
        <w:jc w:val="both"/>
        <w:rPr>
          <w:iCs/>
          <w:lang w:val="en-US"/>
        </w:rPr>
      </w:pPr>
      <w:r>
        <w:rPr>
          <w:iCs/>
          <w:lang w:val="en-US"/>
        </w:rPr>
        <w:t>Giáo viên đàn thang âm Đô- Rê- Mi- Son chậm vài lần để học sinh nghe và cảm nhận được cao độ của bài.</w:t>
      </w:r>
    </w:p>
    <w:p w14:paraId="67963D8A" w14:textId="77777777" w:rsidR="005D7592" w:rsidRDefault="005D7592" w:rsidP="005D7592">
      <w:pPr>
        <w:jc w:val="both"/>
        <w:rPr>
          <w:lang w:val="en-US"/>
        </w:rPr>
      </w:pPr>
      <w:r>
        <w:rPr>
          <w:b/>
          <w:iCs/>
          <w:lang w:val="en-US"/>
        </w:rPr>
        <w:t>. Luyện tập tiết tấu</w:t>
      </w:r>
      <w:r>
        <w:rPr>
          <w:lang w:val="en-US"/>
        </w:rPr>
        <w:t xml:space="preserve">           </w:t>
      </w:r>
    </w:p>
    <w:p w14:paraId="09C3CECC" w14:textId="77777777" w:rsidR="005D7592" w:rsidRDefault="005D7592" w:rsidP="005D7592">
      <w:pPr>
        <w:jc w:val="both"/>
        <w:rPr>
          <w:lang w:val="en-US"/>
        </w:rPr>
      </w:pPr>
      <w:r>
        <w:rPr>
          <w:lang w:val="en-US"/>
        </w:rPr>
        <w:tab/>
        <w:t>Giáo viên giới thiệu mẫu tiết tấu của bài đọc nhạc</w:t>
      </w:r>
    </w:p>
    <w:p w14:paraId="37E11EA8" w14:textId="207F5ADB" w:rsidR="005D7592" w:rsidRDefault="005D7592" w:rsidP="005D7592">
      <w:pPr>
        <w:jc w:val="both"/>
        <w:rPr>
          <w:iCs/>
          <w:lang w:val="en-US"/>
        </w:rPr>
      </w:pPr>
      <w:r>
        <w:rPr>
          <w:noProof/>
          <w:lang w:val="en-US"/>
        </w:rPr>
        <w:drawing>
          <wp:inline distT="0" distB="0" distL="0" distR="0" wp14:anchorId="20FFDB1A" wp14:editId="4E940B39">
            <wp:extent cx="5274310" cy="532130"/>
            <wp:effectExtent l="0" t="0" r="2540" b="1270"/>
            <wp:docPr id="1874256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32130"/>
                    </a:xfrm>
                    <a:prstGeom prst="rect">
                      <a:avLst/>
                    </a:prstGeom>
                    <a:noFill/>
                    <a:ln>
                      <a:noFill/>
                    </a:ln>
                  </pic:spPr>
                </pic:pic>
              </a:graphicData>
            </a:graphic>
          </wp:inline>
        </w:drawing>
      </w:r>
    </w:p>
    <w:p w14:paraId="5261F5DC" w14:textId="77777777" w:rsidR="005D7592" w:rsidRDefault="005D7592" w:rsidP="005D7592">
      <w:pPr>
        <w:jc w:val="both"/>
        <w:rPr>
          <w:iCs/>
          <w:lang w:val="en-US"/>
        </w:rPr>
      </w:pPr>
      <w:r>
        <w:rPr>
          <w:iCs/>
          <w:lang w:val="en-US"/>
        </w:rPr>
        <w:t xml:space="preserve">                đen          đen           đen        đen            đen          đen        trắng</w:t>
      </w:r>
    </w:p>
    <w:p w14:paraId="1321E92B" w14:textId="77777777" w:rsidR="005D7592" w:rsidRDefault="005D7592" w:rsidP="005D7592">
      <w:pPr>
        <w:jc w:val="both"/>
        <w:rPr>
          <w:iCs/>
          <w:lang w:val="en-US"/>
        </w:rPr>
      </w:pPr>
      <w:r>
        <w:rPr>
          <w:iCs/>
          <w:lang w:val="en-US"/>
        </w:rPr>
        <w:t xml:space="preserve">               tùng          tùng         tùng      tùng           tùng         tùng        cắt</w:t>
      </w:r>
    </w:p>
    <w:p w14:paraId="16FACDD9" w14:textId="77777777" w:rsidR="005D7592" w:rsidRDefault="005D7592" w:rsidP="005D7592">
      <w:pPr>
        <w:jc w:val="both"/>
        <w:rPr>
          <w:iCs/>
          <w:lang w:val="en-US"/>
        </w:rPr>
      </w:pPr>
      <w:r>
        <w:rPr>
          <w:iCs/>
          <w:lang w:val="en-US"/>
        </w:rPr>
        <w:t xml:space="preserve">                X              X              X          X                X             X           X -</w:t>
      </w:r>
    </w:p>
    <w:p w14:paraId="2EB7AC4A" w14:textId="77777777" w:rsidR="005D7592" w:rsidRDefault="005D7592" w:rsidP="005D7592">
      <w:pPr>
        <w:ind w:firstLine="720"/>
        <w:jc w:val="both"/>
        <w:rPr>
          <w:iCs/>
          <w:lang w:val="en-US"/>
        </w:rPr>
      </w:pPr>
      <w:r>
        <w:rPr>
          <w:iCs/>
          <w:lang w:val="en-US"/>
        </w:rPr>
        <w:t>Lưu ý: Khi học sinh vỗ tay hoặc gõ theo tiết tấu đến chỗ hình nốt trắng thì chỉ vỗ hoặc gõ một phách rồi mở tay ra nghĩ, thời gian nghĩ cũng bằng một phách.</w:t>
      </w:r>
    </w:p>
    <w:p w14:paraId="57595E09" w14:textId="77777777" w:rsidR="005D7592" w:rsidRDefault="005D7592" w:rsidP="005D7592">
      <w:pPr>
        <w:jc w:val="both"/>
        <w:rPr>
          <w:b/>
          <w:iCs/>
        </w:rPr>
      </w:pPr>
      <w:r>
        <w:rPr>
          <w:b/>
          <w:iCs/>
          <w:lang w:val="en-US"/>
        </w:rPr>
        <w:t>. Tập đọc nhạc</w:t>
      </w:r>
      <w:r>
        <w:rPr>
          <w:b/>
          <w:iCs/>
        </w:rPr>
        <w:t>:</w:t>
      </w:r>
    </w:p>
    <w:p w14:paraId="1A79603B" w14:textId="77777777" w:rsidR="005D7592" w:rsidRDefault="005D7592" w:rsidP="005D7592">
      <w:pPr>
        <w:jc w:val="both"/>
        <w:rPr>
          <w:iCs/>
          <w:lang w:val="en-US"/>
        </w:rPr>
      </w:pPr>
      <w:r>
        <w:rPr>
          <w:b/>
          <w:iCs/>
          <w:lang w:val="en-US"/>
        </w:rPr>
        <w:t xml:space="preserve">+ </w:t>
      </w:r>
      <w:r>
        <w:rPr>
          <w:b/>
          <w:iCs/>
        </w:rPr>
        <w:t>Đọc tên nốt</w:t>
      </w:r>
      <w:r>
        <w:rPr>
          <w:iCs/>
          <w:lang w:val="en-US"/>
        </w:rPr>
        <w:t xml:space="preserve"> </w:t>
      </w:r>
    </w:p>
    <w:p w14:paraId="3D6D6C8F" w14:textId="77777777" w:rsidR="005D7592" w:rsidRDefault="005D7592" w:rsidP="005D7592">
      <w:pPr>
        <w:ind w:firstLine="720"/>
        <w:jc w:val="both"/>
        <w:rPr>
          <w:iCs/>
          <w:lang w:val="en-US"/>
        </w:rPr>
      </w:pPr>
      <w:r>
        <w:rPr>
          <w:iCs/>
          <w:lang w:val="en-US"/>
        </w:rPr>
        <w:t xml:space="preserve">Chia câu nhạc: Bài đọc nhạc gồm có 2 câu </w:t>
      </w:r>
    </w:p>
    <w:p w14:paraId="29EA7B79" w14:textId="77777777" w:rsidR="005D7592" w:rsidRDefault="005D7592" w:rsidP="005D7592">
      <w:pPr>
        <w:ind w:firstLine="720"/>
        <w:jc w:val="both"/>
        <w:rPr>
          <w:iCs/>
          <w:lang w:val="en-US"/>
        </w:rPr>
      </w:pPr>
      <w:r>
        <w:rPr>
          <w:iCs/>
        </w:rPr>
        <w:lastRenderedPageBreak/>
        <w:t>Giáo viên cho cả lớp đọc thầm tên các nốt nhạc trong bài sau đó gọi lần lượt hai học sinh đọc</w:t>
      </w:r>
      <w:r>
        <w:rPr>
          <w:iCs/>
          <w:lang w:val="en-US"/>
        </w:rPr>
        <w:t xml:space="preserve"> </w:t>
      </w:r>
    </w:p>
    <w:p w14:paraId="238F9C69" w14:textId="77777777" w:rsidR="005D7592" w:rsidRDefault="005D7592" w:rsidP="005D7592">
      <w:pPr>
        <w:jc w:val="both"/>
        <w:rPr>
          <w:iCs/>
          <w:lang w:val="en-US"/>
        </w:rPr>
      </w:pPr>
      <w:r>
        <w:rPr>
          <w:iCs/>
        </w:rPr>
        <w:tab/>
      </w:r>
      <w:r>
        <w:rPr>
          <w:iCs/>
          <w:lang w:val="en-US"/>
        </w:rPr>
        <w:t>Giáo viên nhận xét, tuyên dương</w:t>
      </w:r>
    </w:p>
    <w:p w14:paraId="57703E9C" w14:textId="77777777" w:rsidR="005D7592" w:rsidRDefault="005D7592" w:rsidP="005D7592">
      <w:pPr>
        <w:jc w:val="both"/>
        <w:rPr>
          <w:b/>
          <w:iCs/>
        </w:rPr>
      </w:pPr>
      <w:r>
        <w:rPr>
          <w:b/>
          <w:iCs/>
          <w:lang w:val="en-US"/>
        </w:rPr>
        <w:t xml:space="preserve">+ </w:t>
      </w:r>
      <w:r>
        <w:rPr>
          <w:b/>
          <w:iCs/>
        </w:rPr>
        <w:t>Luyện đọc nhạc</w:t>
      </w:r>
    </w:p>
    <w:p w14:paraId="081ED80B" w14:textId="77777777" w:rsidR="005D7592" w:rsidRDefault="005D7592" w:rsidP="005D7592">
      <w:pPr>
        <w:tabs>
          <w:tab w:val="left" w:pos="709"/>
          <w:tab w:val="left" w:pos="851"/>
        </w:tabs>
        <w:jc w:val="both"/>
        <w:rPr>
          <w:iCs/>
          <w:lang w:val="en-US"/>
        </w:rPr>
      </w:pPr>
      <w:r>
        <w:rPr>
          <w:iCs/>
          <w:lang w:val="en-US"/>
        </w:rPr>
        <w:t xml:space="preserve">          Luyện đọc theo nhiều hình thức như: cá nhân, nhóm, tổ.</w:t>
      </w:r>
    </w:p>
    <w:p w14:paraId="2252CAA8" w14:textId="77777777" w:rsidR="005D7592" w:rsidRDefault="005D7592" w:rsidP="005D7592">
      <w:pPr>
        <w:jc w:val="both"/>
        <w:rPr>
          <w:iCs/>
          <w:lang w:val="en-US"/>
        </w:rPr>
      </w:pPr>
      <w:r>
        <w:rPr>
          <w:iCs/>
          <w:lang w:val="en-US"/>
        </w:rPr>
        <w:t xml:space="preserve">* Lưu ý: Giáo viên chú ý theo dõi để giúp đỡ các em gặp khó khăn khi đọc nhạc, lắng nghe để phát hiện các em đọc chưa đúng cao độ để kịp thời sửa sai </w:t>
      </w:r>
    </w:p>
    <w:p w14:paraId="5D354C65" w14:textId="77777777" w:rsidR="005D7592" w:rsidRDefault="005D7592" w:rsidP="005D7592">
      <w:pPr>
        <w:jc w:val="both"/>
        <w:rPr>
          <w:b/>
          <w:iCs/>
          <w:lang w:val="en-US"/>
        </w:rPr>
      </w:pPr>
      <w:r>
        <w:rPr>
          <w:b/>
          <w:iCs/>
          <w:lang w:val="en-US"/>
        </w:rPr>
        <w:t>+ Đọc nhạc kết hợp vỗ tay hoặc gõ đệm theo tiết tấu, phách.</w:t>
      </w:r>
    </w:p>
    <w:p w14:paraId="60C0B5D3" w14:textId="77777777" w:rsidR="005D7592" w:rsidRDefault="005D7592" w:rsidP="005D7592">
      <w:pPr>
        <w:jc w:val="both"/>
        <w:rPr>
          <w:iCs/>
          <w:lang w:val="en-US"/>
        </w:rPr>
      </w:pPr>
      <w:r>
        <w:rPr>
          <w:b/>
          <w:iCs/>
          <w:lang w:val="en-US"/>
        </w:rPr>
        <w:t>.</w:t>
      </w:r>
      <w:r>
        <w:rPr>
          <w:iCs/>
          <w:lang w:val="en-US"/>
        </w:rPr>
        <w:t xml:space="preserve"> Đọc nhạc kết hợp vỗ tay theo tiết tấu: Giáo viên đàn bài đọc nhạc với giai điệu chậm</w:t>
      </w:r>
    </w:p>
    <w:p w14:paraId="5C0C5883" w14:textId="77777777" w:rsidR="005D7592" w:rsidRDefault="005D7592" w:rsidP="005D7592">
      <w:pPr>
        <w:jc w:val="both"/>
        <w:rPr>
          <w:b/>
          <w:iCs/>
          <w:lang w:val="en-US"/>
        </w:rPr>
      </w:pPr>
      <w:r>
        <w:rPr>
          <w:iCs/>
          <w:lang w:val="en-US"/>
        </w:rPr>
        <w:t xml:space="preserve">để cả lớp nghe và cảm nhận </w:t>
      </w:r>
    </w:p>
    <w:p w14:paraId="60AC72E7" w14:textId="77777777" w:rsidR="005D7592" w:rsidRDefault="005D7592" w:rsidP="005D7592">
      <w:pPr>
        <w:jc w:val="both"/>
        <w:rPr>
          <w:iCs/>
          <w:lang w:val="en-US"/>
        </w:rPr>
      </w:pPr>
      <w:r>
        <w:rPr>
          <w:iCs/>
          <w:lang w:val="en-US"/>
        </w:rPr>
        <w:tab/>
        <w:t>- Nhằm phát huy năng lực sáng tạo của các em, giáo viên có thể gọi một vài em lên thực hiện mẫu và sửa sai kịp thời nếu có.</w:t>
      </w:r>
    </w:p>
    <w:p w14:paraId="52C0F58A" w14:textId="77777777" w:rsidR="005D7592" w:rsidRDefault="005D7592" w:rsidP="005D7592">
      <w:pPr>
        <w:jc w:val="both"/>
        <w:rPr>
          <w:iCs/>
          <w:lang w:val="en-US"/>
        </w:rPr>
      </w:pPr>
      <w:r>
        <w:rPr>
          <w:iCs/>
          <w:lang w:val="en-US"/>
        </w:rPr>
        <w:tab/>
        <w:t>- Điều khiển lớp thực hiện theo nhiều hình thức và chú ý quan sát giúp đỡ nếu có học sinh gặp khó khăn khi thực hiện nhiệm vụ</w:t>
      </w:r>
    </w:p>
    <w:p w14:paraId="4F987F01" w14:textId="77777777" w:rsidR="005D7592" w:rsidRDefault="005D7592" w:rsidP="005D7592">
      <w:pPr>
        <w:jc w:val="both"/>
        <w:rPr>
          <w:iCs/>
          <w:lang w:val="en-US"/>
        </w:rPr>
      </w:pPr>
      <w:r>
        <w:rPr>
          <w:b/>
          <w:iCs/>
          <w:lang w:val="en-US"/>
        </w:rPr>
        <w:t xml:space="preserve">. </w:t>
      </w:r>
      <w:r>
        <w:rPr>
          <w:iCs/>
          <w:lang w:val="en-US"/>
        </w:rPr>
        <w:t>Đọc nhạc kết hợp gõ đệm theo phách:</w:t>
      </w:r>
    </w:p>
    <w:p w14:paraId="284D3B55" w14:textId="77777777" w:rsidR="005D7592" w:rsidRDefault="005D7592" w:rsidP="005D7592">
      <w:pPr>
        <w:jc w:val="both"/>
        <w:rPr>
          <w:iCs/>
          <w:lang w:val="en-US"/>
        </w:rPr>
      </w:pPr>
      <w:r>
        <w:rPr>
          <w:iCs/>
          <w:lang w:val="en-US"/>
        </w:rPr>
        <w:tab/>
        <w:t>Để thực hiện tốt phần này, giáo viên cần nhắc lại cho học sinh nhớ: Bài đọc nhạc viết ở nhịp 2/4 thì mỗi ô nhịp đều có hai phách, phách thứ nhất là phách mạnh, phách thứ hai là phách nhẹ, độ ngân mỗi phách bằng một hình nốt đen, hình nốt trắng có độ ngân hai phách.</w:t>
      </w:r>
    </w:p>
    <w:p w14:paraId="35E9E9EC" w14:textId="77777777" w:rsidR="005D7592" w:rsidRDefault="005D7592" w:rsidP="005D7592">
      <w:pPr>
        <w:jc w:val="both"/>
        <w:rPr>
          <w:iCs/>
          <w:lang w:val="en-US"/>
        </w:rPr>
      </w:pPr>
      <w:r>
        <w:rPr>
          <w:iCs/>
          <w:lang w:val="en-US"/>
        </w:rPr>
        <w:t xml:space="preserve"> </w:t>
      </w:r>
      <w:r>
        <w:rPr>
          <w:iCs/>
          <w:lang w:val="en-US"/>
        </w:rPr>
        <w:tab/>
        <w:t xml:space="preserve">Chú ý quan sát khi học sinh đọc nhạc và gõ đệm để kịp thời sửa sai. </w:t>
      </w:r>
    </w:p>
    <w:p w14:paraId="69BFC57E" w14:textId="77777777" w:rsidR="005D7592" w:rsidRDefault="005D7592" w:rsidP="005D7592">
      <w:pPr>
        <w:jc w:val="both"/>
        <w:rPr>
          <w:b/>
          <w:iCs/>
          <w:lang w:val="en-US"/>
        </w:rPr>
      </w:pPr>
      <w:r>
        <w:rPr>
          <w:b/>
          <w:iCs/>
          <w:lang w:val="en-US"/>
        </w:rPr>
        <w:t>+ Hát ghép lời ca</w:t>
      </w:r>
    </w:p>
    <w:p w14:paraId="7D086CE7" w14:textId="77777777" w:rsidR="005D7592" w:rsidRDefault="005D7592" w:rsidP="005D7592">
      <w:pPr>
        <w:jc w:val="both"/>
        <w:rPr>
          <w:iCs/>
          <w:lang w:val="en-US"/>
        </w:rPr>
      </w:pPr>
      <w:r>
        <w:rPr>
          <w:b/>
          <w:iCs/>
          <w:lang w:val="en-US"/>
        </w:rPr>
        <w:tab/>
        <w:t xml:space="preserve"> </w:t>
      </w:r>
      <w:r>
        <w:rPr>
          <w:iCs/>
          <w:lang w:val="en-US"/>
        </w:rPr>
        <w:t xml:space="preserve">Giáo viên gọi một em đọc lời ca. Để các em có cảm nhận tốt hơn trong việc ghép lời ca với nhạc, giáo viên nên cho các em tự ghép lời, sau đó đàn giai điệu và hát mẫu lời ca để các em nghe, so sánh. </w:t>
      </w:r>
    </w:p>
    <w:p w14:paraId="4746DCF8" w14:textId="77777777" w:rsidR="005D7592" w:rsidRDefault="005D7592" w:rsidP="005D7592">
      <w:pPr>
        <w:jc w:val="both"/>
        <w:rPr>
          <w:iCs/>
          <w:lang w:val="en-US"/>
        </w:rPr>
      </w:pPr>
      <w:r>
        <w:rPr>
          <w:b/>
          <w:iCs/>
          <w:lang w:val="en-US"/>
        </w:rPr>
        <w:t xml:space="preserve">. </w:t>
      </w:r>
      <w:r>
        <w:rPr>
          <w:iCs/>
          <w:lang w:val="en-US"/>
        </w:rPr>
        <w:t>Lưu ý: Các em đọc nhạc phải phát âm rõ lời, hát theo giai điệu và thuộc lời ca.</w:t>
      </w:r>
    </w:p>
    <w:p w14:paraId="0497E419" w14:textId="77777777" w:rsidR="005D7592" w:rsidRDefault="005D7592" w:rsidP="005D7592">
      <w:pPr>
        <w:jc w:val="both"/>
        <w:rPr>
          <w:b/>
          <w:iCs/>
          <w:lang w:val="en-US"/>
        </w:rPr>
      </w:pPr>
      <w:r>
        <w:rPr>
          <w:b/>
          <w:iCs/>
          <w:lang w:val="en-US"/>
        </w:rPr>
        <w:t>+ Lồng ghép giáo dục</w:t>
      </w:r>
    </w:p>
    <w:p w14:paraId="521649EE" w14:textId="57D9CD37" w:rsidR="005D7592" w:rsidRPr="00396875" w:rsidRDefault="005D7592" w:rsidP="005D7592">
      <w:pPr>
        <w:jc w:val="both"/>
        <w:rPr>
          <w:iCs/>
        </w:rPr>
      </w:pPr>
      <w:r>
        <w:rPr>
          <w:iCs/>
          <w:lang w:val="en-US"/>
        </w:rPr>
        <w:t>Ví dụ : Qua bài đọc nhạc số 2</w:t>
      </w:r>
    </w:p>
    <w:p w14:paraId="3C1F07CD" w14:textId="59A2A7F9" w:rsidR="005D7592" w:rsidRDefault="005D7592" w:rsidP="005D7592">
      <w:pPr>
        <w:jc w:val="both"/>
        <w:rPr>
          <w:iCs/>
          <w:lang w:val="en-US"/>
        </w:rPr>
      </w:pPr>
      <w:r>
        <w:rPr>
          <w:iCs/>
          <w:lang w:val="en-US"/>
        </w:rPr>
        <w:t xml:space="preserve">          Giáo viên hỏi: </w:t>
      </w:r>
    </w:p>
    <w:p w14:paraId="0D7B233C" w14:textId="69EEADED" w:rsidR="005D7592" w:rsidRPr="00396875" w:rsidRDefault="005D7592" w:rsidP="005D7592">
      <w:pPr>
        <w:jc w:val="both"/>
        <w:rPr>
          <w:iCs/>
        </w:rPr>
      </w:pPr>
      <w:r>
        <w:rPr>
          <w:iCs/>
          <w:lang w:val="en-US"/>
        </w:rPr>
        <w:t xml:space="preserve">          Học sinh</w:t>
      </w:r>
      <w:r w:rsidR="00396875">
        <w:rPr>
          <w:iCs/>
        </w:rPr>
        <w:t xml:space="preserve"> trả lời</w:t>
      </w:r>
    </w:p>
    <w:p w14:paraId="48036D84" w14:textId="1DD990E2" w:rsidR="005D7592" w:rsidRPr="00396875" w:rsidRDefault="005D7592" w:rsidP="005D7592">
      <w:pPr>
        <w:jc w:val="both"/>
        <w:rPr>
          <w:iCs/>
        </w:rPr>
      </w:pPr>
      <w:r>
        <w:rPr>
          <w:iCs/>
          <w:lang w:val="en-US"/>
        </w:rPr>
        <w:tab/>
        <w:t>Giáo viên giáo dục học sinh</w:t>
      </w:r>
    </w:p>
    <w:p w14:paraId="468D4E0C" w14:textId="77777777" w:rsidR="005D7592" w:rsidRDefault="005D7592" w:rsidP="005D7592">
      <w:pPr>
        <w:jc w:val="both"/>
        <w:rPr>
          <w:b/>
          <w:iCs/>
          <w:lang w:val="en-US"/>
        </w:rPr>
      </w:pPr>
      <w:r>
        <w:rPr>
          <w:b/>
          <w:iCs/>
          <w:lang w:val="en-US"/>
        </w:rPr>
        <w:t>+ Trò chơi âm nhạc</w:t>
      </w:r>
      <w:r>
        <w:rPr>
          <w:b/>
          <w:iCs/>
          <w:lang w:val="en-US"/>
        </w:rPr>
        <w:tab/>
      </w:r>
    </w:p>
    <w:p w14:paraId="35F80E2F" w14:textId="77777777" w:rsidR="005D7592" w:rsidRDefault="005D7592" w:rsidP="005D7592">
      <w:pPr>
        <w:ind w:firstLine="720"/>
        <w:jc w:val="both"/>
        <w:rPr>
          <w:iCs/>
          <w:lang w:val="en-US"/>
        </w:rPr>
      </w:pPr>
      <w:r>
        <w:rPr>
          <w:iCs/>
          <w:lang w:val="en-US"/>
        </w:rPr>
        <w:t>Mục tiêu của trò chơi nhằm</w:t>
      </w:r>
      <w:r>
        <w:t xml:space="preserve"> </w:t>
      </w:r>
      <w:r>
        <w:rPr>
          <w:iCs/>
          <w:lang w:val="en-US"/>
        </w:rPr>
        <w:t xml:space="preserve">tạo hứng thú, tinh thần thoải mái sau mỗi tiết hoc và giúp các em khắc sâu kiến thức mà mình mới vừa học. </w:t>
      </w:r>
    </w:p>
    <w:p w14:paraId="0844E32A" w14:textId="77777777" w:rsidR="005D7592" w:rsidRDefault="005D7592" w:rsidP="005D7592">
      <w:pPr>
        <w:ind w:firstLine="720"/>
        <w:jc w:val="both"/>
        <w:rPr>
          <w:iCs/>
          <w:lang w:val="en-US"/>
        </w:rPr>
      </w:pPr>
      <w:r>
        <w:rPr>
          <w:iCs/>
          <w:lang w:val="en-US"/>
        </w:rPr>
        <w:t>Giáo viên khuyến khích các em tự thực hiện trò chơi ở nhà.</w:t>
      </w:r>
    </w:p>
    <w:p w14:paraId="55CB7DAD" w14:textId="77777777" w:rsidR="005D7592" w:rsidRDefault="005D7592" w:rsidP="005D7592">
      <w:pPr>
        <w:jc w:val="both"/>
        <w:rPr>
          <w:iCs/>
          <w:lang w:val="en-US"/>
        </w:rPr>
      </w:pPr>
      <w:r>
        <w:rPr>
          <w:iCs/>
          <w:lang w:val="en-US"/>
        </w:rPr>
        <w:t>Ví dụ 1: Trò chơi “</w:t>
      </w:r>
      <w:r>
        <w:rPr>
          <w:i/>
          <w:iCs/>
          <w:lang w:val="en-US"/>
        </w:rPr>
        <w:t>Nốt nhạc mang tên</w:t>
      </w:r>
      <w:r>
        <w:rPr>
          <w:iCs/>
          <w:lang w:val="en-US"/>
        </w:rPr>
        <w:t>”</w:t>
      </w:r>
    </w:p>
    <w:p w14:paraId="7AA13142" w14:textId="77777777" w:rsidR="005D7592" w:rsidRDefault="005D7592" w:rsidP="005D7592">
      <w:pPr>
        <w:jc w:val="both"/>
        <w:rPr>
          <w:iCs/>
          <w:lang w:val="en-US"/>
        </w:rPr>
      </w:pPr>
      <w:r>
        <w:rPr>
          <w:iCs/>
          <w:lang w:val="en-US"/>
        </w:rPr>
        <w:tab/>
        <w:t xml:space="preserve">    + Cách chơi: Chia nhóm gồm có 4 em, mỗi em mang tên một nốt nhạc. </w:t>
      </w:r>
    </w:p>
    <w:p w14:paraId="14EBA1E5" w14:textId="77777777" w:rsidR="005D7592" w:rsidRDefault="005D7592" w:rsidP="005D7592">
      <w:pPr>
        <w:jc w:val="both"/>
        <w:rPr>
          <w:iCs/>
          <w:lang w:val="en-US"/>
        </w:rPr>
      </w:pPr>
      <w:r>
        <w:rPr>
          <w:iCs/>
          <w:lang w:val="en-US"/>
        </w:rPr>
        <w:t xml:space="preserve">                     Em thứ nhất: Đô</w:t>
      </w:r>
    </w:p>
    <w:p w14:paraId="2EAE9DD7" w14:textId="77777777" w:rsidR="005D7592" w:rsidRDefault="005D7592" w:rsidP="005D7592">
      <w:pPr>
        <w:jc w:val="both"/>
        <w:rPr>
          <w:iCs/>
          <w:lang w:val="en-US"/>
        </w:rPr>
      </w:pPr>
      <w:r>
        <w:rPr>
          <w:iCs/>
          <w:lang w:val="en-US"/>
        </w:rPr>
        <w:t xml:space="preserve">                     Em thứ hai: Rê</w:t>
      </w:r>
    </w:p>
    <w:p w14:paraId="7BEA1E2A" w14:textId="77777777" w:rsidR="005D7592" w:rsidRDefault="005D7592" w:rsidP="005D7592">
      <w:pPr>
        <w:jc w:val="both"/>
        <w:rPr>
          <w:iCs/>
          <w:lang w:val="en-US"/>
        </w:rPr>
      </w:pPr>
      <w:r>
        <w:rPr>
          <w:iCs/>
          <w:lang w:val="en-US"/>
        </w:rPr>
        <w:t xml:space="preserve">                     Em thứ ba: Mi</w:t>
      </w:r>
    </w:p>
    <w:p w14:paraId="5F942206" w14:textId="0B7710BE" w:rsidR="005D7592" w:rsidRPr="00396875" w:rsidRDefault="005D7592" w:rsidP="005D7592">
      <w:pPr>
        <w:jc w:val="both"/>
        <w:rPr>
          <w:iCs/>
        </w:rPr>
      </w:pPr>
      <w:r>
        <w:rPr>
          <w:iCs/>
          <w:lang w:val="en-US"/>
        </w:rPr>
        <w:t xml:space="preserve">                     Em thứ tư: </w:t>
      </w:r>
      <w:r w:rsidR="00396875">
        <w:rPr>
          <w:iCs/>
          <w:lang w:val="en-US"/>
        </w:rPr>
        <w:t>Son</w:t>
      </w:r>
      <w:r w:rsidR="00396875">
        <w:rPr>
          <w:iCs/>
        </w:rPr>
        <w:t>.....</w:t>
      </w:r>
    </w:p>
    <w:p w14:paraId="50EA2841" w14:textId="6532D4C7" w:rsidR="005D7592" w:rsidRPr="00396875" w:rsidRDefault="005D7592" w:rsidP="005D7592">
      <w:pPr>
        <w:ind w:firstLine="720"/>
        <w:jc w:val="both"/>
        <w:rPr>
          <w:iCs/>
        </w:rPr>
      </w:pPr>
      <w:r>
        <w:rPr>
          <w:iCs/>
          <w:lang w:val="en-US"/>
        </w:rPr>
        <w:t>Đại diện từng nhóm lên thực hiện trò chơi trước lớp. Các em sẽ đứng theo thứ tự từ âm thấp đến âm cao và thực hiện đọc nhạc</w:t>
      </w:r>
    </w:p>
    <w:p w14:paraId="42172AEB" w14:textId="77777777" w:rsidR="005D7592" w:rsidRDefault="005D7592" w:rsidP="005D7592">
      <w:pPr>
        <w:ind w:firstLine="720"/>
        <w:jc w:val="both"/>
        <w:rPr>
          <w:iCs/>
          <w:lang w:val="en-US"/>
        </w:rPr>
      </w:pPr>
      <w:r>
        <w:rPr>
          <w:iCs/>
          <w:lang w:val="en-US"/>
        </w:rPr>
        <w:t xml:space="preserve">Khi đọc nhạc các em phải nhớ nốt nhạc mà mình mang tên, em nào đọc sai thì thua cuộc, trò chơi tiếp tục.  </w:t>
      </w:r>
    </w:p>
    <w:p w14:paraId="0DD64307" w14:textId="77777777" w:rsidR="005D7592" w:rsidRDefault="005D7592" w:rsidP="005D7592">
      <w:pPr>
        <w:ind w:firstLine="720"/>
        <w:jc w:val="both"/>
        <w:rPr>
          <w:iCs/>
          <w:lang w:val="en-US"/>
        </w:rPr>
      </w:pPr>
      <w:r>
        <w:rPr>
          <w:iCs/>
          <w:lang w:val="en-US"/>
        </w:rPr>
        <w:t>Giáo viên tuyên dương, khuyến khích các em khi thực hiện trò chơi.</w:t>
      </w:r>
    </w:p>
    <w:p w14:paraId="6FD62C39" w14:textId="77777777" w:rsidR="005D7592" w:rsidRDefault="005D7592" w:rsidP="005D7592">
      <w:pPr>
        <w:jc w:val="both"/>
        <w:rPr>
          <w:i/>
          <w:iCs/>
          <w:lang w:val="en-US"/>
        </w:rPr>
      </w:pPr>
      <w:r>
        <w:rPr>
          <w:iCs/>
          <w:lang w:val="en-US"/>
        </w:rPr>
        <w:lastRenderedPageBreak/>
        <w:t>Ví dụ 2: Trò chơi “</w:t>
      </w:r>
      <w:r>
        <w:rPr>
          <w:i/>
          <w:iCs/>
          <w:lang w:val="en-US"/>
        </w:rPr>
        <w:t xml:space="preserve">Đọc nốt nhạc theo kí hiệu bàn tay” </w:t>
      </w:r>
    </w:p>
    <w:p w14:paraId="066B67E5" w14:textId="77777777" w:rsidR="005D7592" w:rsidRDefault="005D7592" w:rsidP="005D7592">
      <w:pPr>
        <w:ind w:firstLine="720"/>
        <w:jc w:val="both"/>
        <w:rPr>
          <w:iCs/>
          <w:lang w:val="en-US"/>
        </w:rPr>
      </w:pPr>
      <w:r>
        <w:rPr>
          <w:iCs/>
          <w:lang w:val="en-US"/>
        </w:rPr>
        <w:t>Giáo viên đọc bất kì tên nốt nhạc, cả lớp chú ý nghe và thực hiện trò chơi, em nào làm sai kí hiệu bàn tay thì em đó bị thua cuộc.</w:t>
      </w:r>
    </w:p>
    <w:p w14:paraId="617D5FEE" w14:textId="77777777" w:rsidR="005D7592" w:rsidRDefault="005D7592" w:rsidP="005D7592">
      <w:pPr>
        <w:jc w:val="both"/>
        <w:rPr>
          <w:b/>
        </w:rPr>
      </w:pPr>
      <w:r>
        <w:rPr>
          <w:b/>
          <w:iCs/>
          <w:lang w:val="en-US"/>
        </w:rPr>
        <w:t xml:space="preserve">+ Tuyên dương, </w:t>
      </w:r>
      <w:r>
        <w:rPr>
          <w:b/>
        </w:rPr>
        <w:t>khen thưởng</w:t>
      </w:r>
    </w:p>
    <w:p w14:paraId="21D61FF4" w14:textId="77777777" w:rsidR="005D7592" w:rsidRDefault="005D7592" w:rsidP="005D7592">
      <w:pPr>
        <w:jc w:val="both"/>
        <w:rPr>
          <w:lang w:val="en-US"/>
        </w:rPr>
      </w:pPr>
      <w:r>
        <w:t xml:space="preserve"> </w:t>
      </w:r>
      <w:r>
        <w:tab/>
        <w:t xml:space="preserve">Đây là bước không thể thiếu của giáo viên đối với học sinh </w:t>
      </w:r>
      <w:r>
        <w:rPr>
          <w:lang w:val="en-US"/>
        </w:rPr>
        <w:t>vì các em rất thích được khen ngợi trước các bạn,</w:t>
      </w:r>
      <w:r>
        <w:t xml:space="preserve"> bên cạnh đó giúp các em có hứng thú, tự tin khi tham gia học tập.</w:t>
      </w:r>
    </w:p>
    <w:p w14:paraId="2E949C19" w14:textId="77777777" w:rsidR="005D7592" w:rsidRDefault="005D7592" w:rsidP="005D7592">
      <w:pPr>
        <w:jc w:val="both"/>
        <w:rPr>
          <w:lang w:val="en-US"/>
        </w:rPr>
      </w:pPr>
      <w:r>
        <w:t>* Hình thức khen thưởng:</w:t>
      </w:r>
      <w:r>
        <w:rPr>
          <w:lang w:val="en-US"/>
        </w:rPr>
        <w:t xml:space="preserve"> </w:t>
      </w:r>
    </w:p>
    <w:p w14:paraId="1635375D" w14:textId="77777777" w:rsidR="005D7592" w:rsidRDefault="005D7592" w:rsidP="005D7592">
      <w:pPr>
        <w:jc w:val="both"/>
      </w:pPr>
      <w:r>
        <w:tab/>
        <w:t xml:space="preserve">Nốt nhạc thần tiên: Giáo viên trao tặng </w:t>
      </w:r>
      <w:r>
        <w:rPr>
          <w:lang w:val="en-US"/>
        </w:rPr>
        <w:t xml:space="preserve">nốt nhạc </w:t>
      </w:r>
      <w:r>
        <w:t>khi học sinh thực hiện tốt nhiệm vụ học tập.</w:t>
      </w:r>
    </w:p>
    <w:p w14:paraId="12999AD1" w14:textId="77777777" w:rsidR="005D7592" w:rsidRDefault="005D7592" w:rsidP="005D7592">
      <w:pPr>
        <w:ind w:firstLine="720"/>
        <w:jc w:val="both"/>
        <w:rPr>
          <w:lang w:val="en-US"/>
        </w:rPr>
      </w:pPr>
      <w:r>
        <w:t xml:space="preserve">Phối hợp </w:t>
      </w:r>
      <w:r>
        <w:rPr>
          <w:lang w:val="en-US"/>
        </w:rPr>
        <w:t xml:space="preserve">với </w:t>
      </w:r>
      <w:r>
        <w:t xml:space="preserve">giáo viên chủ nhiệm để khen thưởng, phát huy những học sinh </w:t>
      </w:r>
      <w:r>
        <w:rPr>
          <w:lang w:val="en-US"/>
        </w:rPr>
        <w:t>tham gia tích cực trong môn học.</w:t>
      </w:r>
    </w:p>
    <w:p w14:paraId="29D507F6" w14:textId="77777777" w:rsidR="005D7592" w:rsidRDefault="005D7592" w:rsidP="005D7592">
      <w:pPr>
        <w:jc w:val="both"/>
        <w:rPr>
          <w:b/>
          <w:iCs/>
          <w:lang w:val="en-US"/>
        </w:rPr>
      </w:pPr>
      <w:r>
        <w:rPr>
          <w:b/>
          <w:iCs/>
          <w:lang w:val="en-US"/>
        </w:rPr>
        <w:t>* Biện pháp 2. Tăng cường luyện đọc nhạc ở trên lớp.</w:t>
      </w:r>
    </w:p>
    <w:p w14:paraId="6C9F3F82" w14:textId="77777777" w:rsidR="005D7592" w:rsidRDefault="005D7592" w:rsidP="005D7592">
      <w:pPr>
        <w:ind w:firstLine="720"/>
        <w:jc w:val="both"/>
        <w:rPr>
          <w:iCs/>
          <w:lang w:val="en-US"/>
        </w:rPr>
      </w:pPr>
      <w:r>
        <w:rPr>
          <w:iCs/>
          <w:lang w:val="en-US"/>
        </w:rPr>
        <w:t>Ở những bước lên lớp cơ bản, còn thời gian cho phép giáo viên có thể tăng cường kiểm tra để giúp học sinh mạnh dạn, tự tin hơn khi đọc nhạc. Những học sinh đọc chưa đúng theo giai điệu, trường độ, cao độ của bài thì phải cần được sửa sai kịp thời. Hình thức này giáo viên nên cho luyện đọc theo nhóm đôi sau đó gọi cá nhân hoặc tự giác các em xung phong để đọc nhạc trước lớp.</w:t>
      </w:r>
    </w:p>
    <w:p w14:paraId="34544195" w14:textId="77777777" w:rsidR="005D7592" w:rsidRDefault="005D7592" w:rsidP="005D7592">
      <w:pPr>
        <w:rPr>
          <w:b/>
          <w:lang w:val="en-US"/>
        </w:rPr>
      </w:pPr>
      <w:r>
        <w:t xml:space="preserve">* </w:t>
      </w:r>
      <w:r>
        <w:rPr>
          <w:b/>
        </w:rPr>
        <w:t>Biện pháp 3</w:t>
      </w:r>
      <w:r>
        <w:rPr>
          <w:lang w:val="en-US"/>
        </w:rPr>
        <w:t xml:space="preserve">. </w:t>
      </w:r>
      <w:r>
        <w:rPr>
          <w:b/>
          <w:lang w:val="en-US"/>
        </w:rPr>
        <w:t>Xây dựng kỹ năng thực hành kẻ khuông nhạc và viết khóa Son</w:t>
      </w:r>
    </w:p>
    <w:p w14:paraId="1F64C593" w14:textId="77777777" w:rsidR="005D7592" w:rsidRDefault="005D7592" w:rsidP="005D7592">
      <w:pPr>
        <w:tabs>
          <w:tab w:val="left" w:pos="851"/>
        </w:tabs>
        <w:jc w:val="both"/>
        <w:rPr>
          <w:lang w:val="en-US"/>
        </w:rPr>
      </w:pPr>
      <w:r>
        <w:rPr>
          <w:lang w:val="en-US"/>
        </w:rPr>
        <w:t xml:space="preserve">    </w:t>
      </w:r>
      <w:r>
        <w:rPr>
          <w:lang w:val="en-US"/>
        </w:rPr>
        <w:tab/>
        <w:t xml:space="preserve">  Ở lớp 3, các em bước đầu mới làm quen với các kí hiệu ghi nhạc như: Khuông nhạc, khóa Son và một số hình nốt nhạc, tên nốt nhạc, vị trí các nốt nhạc trên khuông vv...Vì thế, muốn cho học sinh viết đúng và đẹp một bài nhạc trước hết giáo viên phải hướng các em luyện tập kẻ khuông nhạc và viết khóa Son vào bảng con, vở ghi chép, tổ chức thi đua dưới nhiều hình thức, giáo viên luôn yêu cầu khuyến khích học sinh thi đua kẻ đúng, đẹp và nhanh. Chính các yếu tố đó sẽ giúp cho việc các em đọc và phân biệt nhanh các ký hiệu ghi chép nhạc thật chính xác ở các lớp trên.     Thường xuyên cho các em luyện tập và thực hành kẻ khuông nhạc và viết khóa Son ở các tiết bằng các hình thức như trò chơi “ Ai nhanh, ai đúng” rất hiệu quả</w:t>
      </w:r>
    </w:p>
    <w:p w14:paraId="77FC6713" w14:textId="77777777" w:rsidR="005D7592" w:rsidRDefault="005D7592" w:rsidP="005D7592">
      <w:pPr>
        <w:ind w:right="-180"/>
        <w:jc w:val="both"/>
        <w:rPr>
          <w:b/>
          <w:iCs/>
          <w:lang w:val="en-US"/>
        </w:rPr>
      </w:pPr>
      <w:r>
        <w:rPr>
          <w:b/>
          <w:lang w:val="en-US"/>
        </w:rPr>
        <w:t>* Biện pháp 4</w:t>
      </w:r>
      <w:r>
        <w:rPr>
          <w:b/>
          <w:iCs/>
          <w:lang w:val="en-US"/>
        </w:rPr>
        <w:t>. Xác định vị trí nốt nhạc trên khuông nhạc</w:t>
      </w:r>
    </w:p>
    <w:p w14:paraId="290B3977" w14:textId="77777777" w:rsidR="005D7592" w:rsidRDefault="005D7592" w:rsidP="005D7592">
      <w:pPr>
        <w:ind w:right="-180"/>
        <w:jc w:val="both"/>
        <w:rPr>
          <w:iCs/>
          <w:lang w:val="en-US"/>
        </w:rPr>
      </w:pPr>
      <w:r>
        <w:rPr>
          <w:b/>
          <w:iCs/>
          <w:lang w:val="en-US"/>
        </w:rPr>
        <w:tab/>
      </w:r>
      <w:r>
        <w:rPr>
          <w:iCs/>
          <w:lang w:val="en-US"/>
        </w:rPr>
        <w:t>Ở lớp 3 các em cũng đã làm quen và thực hành nhận biết các nốt nhạc qua trò chơi: Khuông nhạc bàn tay</w:t>
      </w:r>
    </w:p>
    <w:p w14:paraId="2EA863EC" w14:textId="77777777" w:rsidR="005D7592" w:rsidRDefault="005D7592" w:rsidP="005D7592">
      <w:pPr>
        <w:ind w:firstLine="720"/>
        <w:jc w:val="both"/>
        <w:rPr>
          <w:iCs/>
          <w:lang w:val="en-US"/>
        </w:rPr>
      </w:pPr>
      <w:r>
        <w:rPr>
          <w:iCs/>
          <w:lang w:val="en-US"/>
        </w:rPr>
        <w:t>Cách chơi: Giáo viên sẽ đọc tên nốt nhạc bất kì, học sinh nghe và chỉ vị trí nốt nhạc đó trên “Khuông nhạc bàn tay” Em nào chỉ sai vị trí thì em đó thua cuộc.</w:t>
      </w:r>
    </w:p>
    <w:p w14:paraId="0D0E1879" w14:textId="77777777" w:rsidR="005D7592" w:rsidRDefault="005D7592" w:rsidP="005D7592">
      <w:pPr>
        <w:ind w:firstLine="720"/>
        <w:jc w:val="both"/>
        <w:rPr>
          <w:iCs/>
          <w:lang w:val="en-US"/>
        </w:rPr>
      </w:pPr>
      <w:r>
        <w:rPr>
          <w:iCs/>
          <w:lang w:val="en-US"/>
        </w:rPr>
        <w:t>Trò chơi này nên cho các em thể hiện theo nhiều hình thức</w:t>
      </w:r>
      <w:r>
        <w:rPr>
          <w:b/>
          <w:iCs/>
          <w:lang w:val="en-US"/>
        </w:rPr>
        <w:t xml:space="preserve"> </w:t>
      </w:r>
      <w:r>
        <w:rPr>
          <w:iCs/>
          <w:lang w:val="en-US"/>
        </w:rPr>
        <w:t>như cả lớp, nhóm…</w:t>
      </w:r>
    </w:p>
    <w:p w14:paraId="70CD9539" w14:textId="77777777" w:rsidR="005D7592" w:rsidRDefault="005D7592" w:rsidP="005D7592">
      <w:pPr>
        <w:tabs>
          <w:tab w:val="left" w:pos="9601"/>
        </w:tabs>
        <w:ind w:right="-142"/>
        <w:jc w:val="both"/>
        <w:rPr>
          <w:b/>
          <w:lang w:val="en-US"/>
        </w:rPr>
      </w:pPr>
      <w:r>
        <w:rPr>
          <w:b/>
          <w:lang w:val="en-US"/>
        </w:rPr>
        <w:t>* Biện pháp 5.  Rèn kỹ năng viết (cài) đúng các vị trí nốt nhạc lên khuông nhạc.</w:t>
      </w:r>
    </w:p>
    <w:p w14:paraId="19E29F8D" w14:textId="77777777" w:rsidR="005D7592" w:rsidRDefault="005D7592" w:rsidP="005D7592">
      <w:pPr>
        <w:tabs>
          <w:tab w:val="left" w:pos="9601"/>
        </w:tabs>
        <w:ind w:firstLine="720"/>
        <w:jc w:val="both"/>
        <w:rPr>
          <w:b/>
          <w:lang w:val="en-US"/>
        </w:rPr>
      </w:pPr>
      <w:r>
        <w:rPr>
          <w:lang w:val="en-US"/>
        </w:rPr>
        <w:t>Để cho học sinh có kỹ năng phân biệt đúng, nhanh, đẹp, chính xác các vị trí nốt, hình nốt trên khuông nhạc. Giáo viên tổ chức cho từng cá nhân, nhóm thi đua thực hành, luyện tập lên bảng cài vị trí tên nốt kết hợp với hình nốt bằng hình thức</w:t>
      </w:r>
      <w:r>
        <w:rPr>
          <w:b/>
          <w:lang w:val="en-US"/>
        </w:rPr>
        <w:t xml:space="preserve"> </w:t>
      </w:r>
      <w:r>
        <w:rPr>
          <w:lang w:val="en-US"/>
        </w:rPr>
        <w:t>như</w:t>
      </w:r>
      <w:r>
        <w:rPr>
          <w:b/>
          <w:lang w:val="en-US"/>
        </w:rPr>
        <w:t xml:space="preserve"> </w:t>
      </w:r>
      <w:r>
        <w:rPr>
          <w:lang w:val="en-US"/>
        </w:rPr>
        <w:t>Trò chơi: Gắn nhanh, gắn đúng</w:t>
      </w:r>
    </w:p>
    <w:p w14:paraId="260F90CF" w14:textId="77777777" w:rsidR="005D7592" w:rsidRDefault="005D7592" w:rsidP="005D7592">
      <w:pPr>
        <w:ind w:right="180"/>
        <w:jc w:val="both"/>
        <w:rPr>
          <w:b/>
          <w:bCs/>
          <w:iCs/>
          <w:lang w:val="en-US"/>
        </w:rPr>
      </w:pPr>
      <w:r>
        <w:rPr>
          <w:b/>
          <w:iCs/>
          <w:lang w:val="en-US"/>
        </w:rPr>
        <w:t>* Biện pháp 6:</w:t>
      </w:r>
      <w:r>
        <w:rPr>
          <w:iCs/>
          <w:lang w:val="en-US"/>
        </w:rPr>
        <w:t xml:space="preserve"> </w:t>
      </w:r>
      <w:r>
        <w:rPr>
          <w:b/>
          <w:bCs/>
          <w:iCs/>
          <w:lang w:val="en-US"/>
        </w:rPr>
        <w:t xml:space="preserve"> Xây dựng ý thức chép tập đọc nhạc.</w:t>
      </w:r>
    </w:p>
    <w:p w14:paraId="3E330B99" w14:textId="77777777" w:rsidR="005D7592" w:rsidRDefault="005D7592" w:rsidP="005D7592">
      <w:pPr>
        <w:tabs>
          <w:tab w:val="left" w:pos="9743"/>
        </w:tabs>
        <w:ind w:right="40" w:firstLine="720"/>
        <w:jc w:val="both"/>
        <w:rPr>
          <w:iCs/>
          <w:lang w:val="en-US"/>
        </w:rPr>
      </w:pPr>
      <w:r>
        <w:rPr>
          <w:iCs/>
          <w:lang w:val="en-US"/>
        </w:rPr>
        <w:t xml:space="preserve">Nếu như học hát, học tập đọc nhạc giúp học sinh phát triển về tai nghe , tư duy thì ghi chép nhạc giúp học sinh kĩ năng viết, sự cẩn thận, tỉ mỉ qua từng </w:t>
      </w:r>
      <w:r>
        <w:rPr>
          <w:iCs/>
          <w:lang w:val="en-US"/>
        </w:rPr>
        <w:lastRenderedPageBreak/>
        <w:t>nốt nhạc. Nhìn qua có thể nói chép tập đọc nhạc là công việc đơn giản, dễ làm nhưng thật ra không hẳn vậy. Để chép được bài nhạc hay bài tập đọc nhạc tốt, người giáo viên cần rèn luyện cho học sinh cách viết nốt, các kí hiệu một cách nhuần nhuyễn, thuần thục để thể hiện trên một bài nhạc một cách thẩm mĩ, chính xác. Chính vì  vậy, tôi đã rút ra được rất nhiều bài học bổ ích cho mình trong việc xây dựng phương pháp dạy học phù hợp đảm bảo về kiến thức cũng như rèn luyện các kĩ năng khác cho học sinh .Việc thường xuyên chép nhac, tập đọc nhạc cũng giúp cho học sinh ghi nhớ và làm quen với các kí hiệu âm nhạc khó hơn mà các em sẽ được học ở các lớp trên như: dấu quay lại, dấu nhắc lại, dấu luyến, chấm dôi,….Ngoài ra việc ghi chép nhạc còn hỗ trợ học sinh trong việc ghi nhớ tên các tác phẩm, tác giả….Như vậy ta có thể thấy được việc ghi chép nhạc cũng quan trọng không kém so với việc học hát hay học tập đọc nhạc.</w:t>
      </w:r>
    </w:p>
    <w:p w14:paraId="4750C17A" w14:textId="77777777" w:rsidR="005D7592" w:rsidRDefault="005D7592" w:rsidP="005D7592">
      <w:pPr>
        <w:tabs>
          <w:tab w:val="left" w:pos="9743"/>
        </w:tabs>
        <w:ind w:right="40" w:firstLine="720"/>
        <w:jc w:val="both"/>
        <w:rPr>
          <w:iCs/>
          <w:lang w:val="en-US"/>
        </w:rPr>
      </w:pPr>
      <w:r>
        <w:rPr>
          <w:iCs/>
          <w:lang w:val="en-US"/>
        </w:rPr>
        <w:t>Việc rèn kĩ năng kẻ khuông nhạc, viết nốt nhạc nhiều lần qua trò chơi thể hiện trong tiết đọc nhạc giúp các em dễ dàng trong việc chép bài nhạc. Và sau mỗi tiết học, giáo viên thường cho các em tập chép bài tập đọc nhạc vào vở giúp các em nhớ và nắm chắc vị trí các nốt trên khuông cũng như nhớ các hình nốt, ký hiệu đã học.</w:t>
      </w:r>
    </w:p>
    <w:p w14:paraId="001B3772" w14:textId="77777777" w:rsidR="005D7592" w:rsidRDefault="005D7592" w:rsidP="005D7592">
      <w:pPr>
        <w:tabs>
          <w:tab w:val="left" w:pos="9743"/>
        </w:tabs>
        <w:ind w:right="40" w:firstLine="720"/>
        <w:jc w:val="both"/>
        <w:rPr>
          <w:iCs/>
          <w:lang w:val="en-US"/>
        </w:rPr>
      </w:pPr>
      <w:r>
        <w:rPr>
          <w:iCs/>
          <w:lang w:val="en-US"/>
        </w:rPr>
        <w:t>Giáo viên thường đặt câu hỏi mỗi khi học sinh chép nhạc</w:t>
      </w:r>
    </w:p>
    <w:p w14:paraId="2F2AC6E3" w14:textId="77777777" w:rsidR="005D7592" w:rsidRDefault="005D7592" w:rsidP="005D7592">
      <w:pPr>
        <w:jc w:val="both"/>
        <w:rPr>
          <w:b/>
          <w:i/>
        </w:rPr>
      </w:pPr>
      <w:r>
        <w:rPr>
          <w:b/>
        </w:rPr>
        <w:t xml:space="preserve">1.2. Phân tích tình trạng của giải pháp đã biết </w:t>
      </w:r>
      <w:r>
        <w:rPr>
          <w:b/>
          <w:i/>
        </w:rPr>
        <w:t>(nếu</w:t>
      </w:r>
      <w:r>
        <w:rPr>
          <w:b/>
        </w:rPr>
        <w:t xml:space="preserve"> </w:t>
      </w:r>
      <w:r>
        <w:rPr>
          <w:b/>
          <w:i/>
        </w:rPr>
        <w:t>là</w:t>
      </w:r>
      <w:r>
        <w:rPr>
          <w:b/>
        </w:rPr>
        <w:t xml:space="preserve"> </w:t>
      </w:r>
      <w:r>
        <w:rPr>
          <w:b/>
          <w:i/>
        </w:rPr>
        <w:t>giải</w:t>
      </w:r>
      <w:r>
        <w:rPr>
          <w:b/>
        </w:rPr>
        <w:t xml:space="preserve"> </w:t>
      </w:r>
      <w:r>
        <w:rPr>
          <w:b/>
          <w:i/>
        </w:rPr>
        <w:t>pháp</w:t>
      </w:r>
      <w:r>
        <w:rPr>
          <w:b/>
        </w:rPr>
        <w:t xml:space="preserve"> </w:t>
      </w:r>
      <w:r>
        <w:rPr>
          <w:b/>
          <w:i/>
        </w:rPr>
        <w:t>cải tiến giải</w:t>
      </w:r>
      <w:r>
        <w:rPr>
          <w:b/>
        </w:rPr>
        <w:t xml:space="preserve"> </w:t>
      </w:r>
      <w:r>
        <w:rPr>
          <w:b/>
          <w:i/>
        </w:rPr>
        <w:t>pháp đã biết trước đó tại cơ sở):</w:t>
      </w:r>
    </w:p>
    <w:p w14:paraId="171CCE55" w14:textId="77777777" w:rsidR="005D7592" w:rsidRDefault="005D7592" w:rsidP="005D7592">
      <w:pPr>
        <w:ind w:right="-142"/>
        <w:jc w:val="both"/>
        <w:rPr>
          <w:b/>
          <w:lang w:val="en-US"/>
        </w:rPr>
      </w:pPr>
      <w:r>
        <w:rPr>
          <w:b/>
          <w:lang w:val="en-US"/>
        </w:rPr>
        <w:t>a. Ưu điểm:</w:t>
      </w:r>
    </w:p>
    <w:p w14:paraId="472448E7" w14:textId="77777777" w:rsidR="005D7592" w:rsidRDefault="005D7592" w:rsidP="005D7592">
      <w:pPr>
        <w:ind w:firstLine="720"/>
        <w:jc w:val="both"/>
      </w:pPr>
      <w:r>
        <w:t>Được sự quan tâm giúp đỡ của Ban giám hiệu nhà trường đã tạo mọi điều kiện thuận lợi để giáo viên dạy tốt môn học này.</w:t>
      </w:r>
    </w:p>
    <w:p w14:paraId="560D9E55" w14:textId="77777777" w:rsidR="005D7592" w:rsidRDefault="005D7592" w:rsidP="005D7592">
      <w:pPr>
        <w:ind w:firstLine="720"/>
        <w:jc w:val="both"/>
      </w:pPr>
      <w:r>
        <w:t>Nhà trường có phòng học Âm nhạc riêng, đồ dùng học tập đáp ứng tốt cho môn học, hình ảnh liên quan đến phân môn được trưng bày khá tốt.</w:t>
      </w:r>
    </w:p>
    <w:p w14:paraId="6380099B" w14:textId="77777777" w:rsidR="005D7592" w:rsidRDefault="005D7592" w:rsidP="005D7592">
      <w:pPr>
        <w:jc w:val="both"/>
      </w:pPr>
      <w:r>
        <w:t xml:space="preserve">         Học sinh rất yêu thích phân môn học này. Nhiều em cảm nhận giai điệu về âm nhạc khá tốt. Một số học sinh có năng khiếu bẩm sinh về âm nhạc. </w:t>
      </w:r>
    </w:p>
    <w:p w14:paraId="41FD5A46" w14:textId="77777777" w:rsidR="005D7592" w:rsidRDefault="005D7592" w:rsidP="005D7592">
      <w:pPr>
        <w:jc w:val="both"/>
        <w:rPr>
          <w:b/>
          <w:iCs/>
          <w:lang w:val="en-US"/>
        </w:rPr>
      </w:pPr>
      <w:r>
        <w:rPr>
          <w:b/>
          <w:iCs/>
          <w:lang w:val="pt-BR"/>
        </w:rPr>
        <w:t>b. Nh</w:t>
      </w:r>
      <w:r>
        <w:rPr>
          <w:b/>
          <w:iCs/>
        </w:rPr>
        <w:t>ược điểm:</w:t>
      </w:r>
    </w:p>
    <w:p w14:paraId="2F7CF68A" w14:textId="77777777" w:rsidR="005D7592" w:rsidRDefault="005D7592" w:rsidP="005D7592">
      <w:pPr>
        <w:jc w:val="both"/>
        <w:rPr>
          <w:iCs/>
          <w:lang w:val="en-US"/>
        </w:rPr>
      </w:pPr>
      <w:r>
        <w:rPr>
          <w:b/>
          <w:iCs/>
          <w:lang w:val="en-US"/>
        </w:rPr>
        <w:tab/>
      </w:r>
      <w:r>
        <w:rPr>
          <w:iCs/>
        </w:rPr>
        <w:t>Do lần đầu các em mới làm quen với cao độ, tiết tấu.</w:t>
      </w:r>
      <w:r>
        <w:rPr>
          <w:b/>
          <w:iCs/>
        </w:rPr>
        <w:t xml:space="preserve"> </w:t>
      </w:r>
      <w:r>
        <w:rPr>
          <w:iCs/>
          <w:lang w:val="en-US"/>
        </w:rPr>
        <w:t>Một số học sinh chưa nắm chắc vị trí nốt nhạc, hình nốt, tên nốt trên khuông, chưa thể hiện được cao độ, trường độ của bài tập đọc nhạc theo yêu cầu và ghép lời ca chưa đồng đều</w:t>
      </w:r>
      <w:r>
        <w:rPr>
          <w:b/>
          <w:iCs/>
          <w:lang w:val="en-US"/>
        </w:rPr>
        <w:t xml:space="preserve">. </w:t>
      </w:r>
    </w:p>
    <w:p w14:paraId="680ACE11" w14:textId="77777777" w:rsidR="005D7592" w:rsidRDefault="005D7592" w:rsidP="005D7592">
      <w:pPr>
        <w:jc w:val="both"/>
        <w:rPr>
          <w:b/>
          <w:i/>
        </w:rPr>
      </w:pPr>
      <w:r>
        <w:rPr>
          <w:b/>
        </w:rPr>
        <w:t xml:space="preserve">1.3. Nội dung đã cải tiến, sáng tạo để khắc phục những nhược điểm hiện tại </w:t>
      </w:r>
      <w:r>
        <w:rPr>
          <w:b/>
          <w:i/>
        </w:rPr>
        <w:t>(nếu là giải pháp cải tiến giải pháp đã biết trước đó tại cơ sở):</w:t>
      </w:r>
    </w:p>
    <w:p w14:paraId="01905C63" w14:textId="77777777" w:rsidR="005D7592" w:rsidRDefault="005D7592" w:rsidP="005D7592">
      <w:pPr>
        <w:jc w:val="both"/>
        <w:rPr>
          <w:b/>
        </w:rPr>
      </w:pPr>
      <w:r>
        <w:rPr>
          <w:b/>
        </w:rPr>
        <w:t xml:space="preserve">a. Thực trạng:    </w:t>
      </w:r>
    </w:p>
    <w:p w14:paraId="1A34FF42" w14:textId="77777777" w:rsidR="005D7592" w:rsidRDefault="005D7592" w:rsidP="005D7592">
      <w:pPr>
        <w:ind w:firstLine="720"/>
        <w:jc w:val="both"/>
        <w:rPr>
          <w:lang w:val="en-US"/>
        </w:rPr>
      </w:pPr>
      <w:r>
        <w:t>Mức độ cảm nhận âm nhạc của học sinh không đồng đều, việc thực hiện bài tập âm nhạc còn nhiều hạn chế. Đa số học sinh chỉ đọc và phân biệt với tính chất thuộc lòng hay gọi là đọc vẹt. Đọc tên nốt, hình nốt, vị trí, cao độ, trường độ của bài đọc nhạc hay các kí hiệu âm nhạc thì chỉ đúng tên nốt mà chưa đúng vị trí nốt, trường độ còn ngắt, nghỉ tuỳ tiện vv…</w:t>
      </w:r>
      <w:r>
        <w:rPr>
          <w:lang w:val="en-US"/>
        </w:rPr>
        <w:t>và ngay cả khi viết nốt nhạc các em cũng viết nghiêng ngả chưa đẹp, đuôi nốt nhạc thì quá dài không tương xứng.</w:t>
      </w:r>
    </w:p>
    <w:p w14:paraId="7E3150C7" w14:textId="77777777" w:rsidR="005D7592" w:rsidRDefault="005D7592" w:rsidP="005D7592">
      <w:pPr>
        <w:jc w:val="both"/>
        <w:rPr>
          <w:b/>
        </w:rPr>
      </w:pPr>
      <w:r>
        <w:rPr>
          <w:b/>
        </w:rPr>
        <w:t>*</w:t>
      </w:r>
      <w:r>
        <w:rPr>
          <w:b/>
          <w:i/>
        </w:rPr>
        <w:t>Kết quả điều tra</w:t>
      </w:r>
      <w:r>
        <w:rPr>
          <w:b/>
        </w:rPr>
        <w:t>:</w:t>
      </w:r>
    </w:p>
    <w:p w14:paraId="44F4EAC6" w14:textId="77777777" w:rsidR="005D7592" w:rsidRDefault="005D7592" w:rsidP="005D7592">
      <w:pPr>
        <w:ind w:firstLine="720"/>
        <w:jc w:val="both"/>
      </w:pPr>
      <w:r>
        <w:t>Qua quá trình tìm hiểu thực tế, kết quả điều tra vào đầu tháng 10 năm học 2021-2022 của khối lớp bốn như sau:</w:t>
      </w:r>
    </w:p>
    <w:p w14:paraId="02DF958F" w14:textId="77777777" w:rsidR="005D7592" w:rsidRDefault="005D7592" w:rsidP="005D7592">
      <w:pPr>
        <w:ind w:firstLine="720"/>
        <w:jc w:val="both"/>
      </w:pPr>
      <w:r>
        <w:lastRenderedPageBreak/>
        <w:t>Giáo viên ra đề khảo sát: Em hãy viết nốt nhạc trên khuông và ghi rõ tên của các nốt nhạc đó?</w:t>
      </w:r>
    </w:p>
    <w:p w14:paraId="56794A71" w14:textId="77777777" w:rsidR="005D7592" w:rsidRDefault="005D7592" w:rsidP="005D7592">
      <w:pPr>
        <w:jc w:val="both"/>
        <w:rPr>
          <w:lang w:val="en-US"/>
        </w:rPr>
      </w:pPr>
      <w:r>
        <w:tab/>
      </w:r>
      <w:r>
        <w:rPr>
          <w:lang w:val="en-US"/>
        </w:rPr>
        <w:t xml:space="preserve"> Sau khi học sinh thực hành viết và ghi tên nốt nhạc, kết quả là:</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134"/>
        <w:gridCol w:w="1134"/>
        <w:gridCol w:w="1276"/>
        <w:gridCol w:w="992"/>
        <w:gridCol w:w="1134"/>
        <w:gridCol w:w="992"/>
      </w:tblGrid>
      <w:tr w:rsidR="005D7592" w14:paraId="50D4F8B5" w14:textId="77777777" w:rsidTr="00203EEB">
        <w:trPr>
          <w:trHeight w:val="369"/>
        </w:trPr>
        <w:tc>
          <w:tcPr>
            <w:tcW w:w="993" w:type="dxa"/>
            <w:tcBorders>
              <w:top w:val="single" w:sz="4" w:space="0" w:color="auto"/>
              <w:left w:val="single" w:sz="4" w:space="0" w:color="auto"/>
              <w:bottom w:val="nil"/>
              <w:right w:val="single" w:sz="4" w:space="0" w:color="auto"/>
            </w:tcBorders>
            <w:hideMark/>
          </w:tcPr>
          <w:p w14:paraId="0629B370" w14:textId="77777777" w:rsidR="005D7592" w:rsidRDefault="005D7592">
            <w:r>
              <w:t>Khối/Lớp</w:t>
            </w:r>
          </w:p>
        </w:tc>
        <w:tc>
          <w:tcPr>
            <w:tcW w:w="1134" w:type="dxa"/>
            <w:tcBorders>
              <w:top w:val="single" w:sz="4" w:space="0" w:color="auto"/>
              <w:left w:val="single" w:sz="4" w:space="0" w:color="auto"/>
              <w:bottom w:val="nil"/>
              <w:right w:val="single" w:sz="4" w:space="0" w:color="auto"/>
            </w:tcBorders>
            <w:hideMark/>
          </w:tcPr>
          <w:p w14:paraId="08D586C3" w14:textId="77777777" w:rsidR="005D7592" w:rsidRDefault="005D7592">
            <w:r>
              <w:t>TSHS</w:t>
            </w:r>
          </w:p>
        </w:tc>
        <w:tc>
          <w:tcPr>
            <w:tcW w:w="1134" w:type="dxa"/>
            <w:tcBorders>
              <w:top w:val="single" w:sz="4" w:space="0" w:color="auto"/>
              <w:left w:val="single" w:sz="4" w:space="0" w:color="auto"/>
              <w:bottom w:val="single" w:sz="4" w:space="0" w:color="auto"/>
              <w:right w:val="nil"/>
            </w:tcBorders>
            <w:hideMark/>
          </w:tcPr>
          <w:p w14:paraId="029FADBA" w14:textId="77777777" w:rsidR="005D7592" w:rsidRDefault="005D7592">
            <w:pPr>
              <w:jc w:val="center"/>
              <w:rPr>
                <w:lang w:val="en-US"/>
              </w:rPr>
            </w:pPr>
            <w:r>
              <w:rPr>
                <w:lang w:val="en-US"/>
              </w:rPr>
              <w:t xml:space="preserve">             T</w:t>
            </w:r>
          </w:p>
        </w:tc>
        <w:tc>
          <w:tcPr>
            <w:tcW w:w="1134" w:type="dxa"/>
            <w:tcBorders>
              <w:top w:val="single" w:sz="4" w:space="0" w:color="auto"/>
              <w:left w:val="nil"/>
              <w:bottom w:val="single" w:sz="4" w:space="0" w:color="auto"/>
              <w:right w:val="single" w:sz="4" w:space="0" w:color="auto"/>
            </w:tcBorders>
          </w:tcPr>
          <w:p w14:paraId="42D8659A" w14:textId="77777777" w:rsidR="005D7592" w:rsidRDefault="005D7592">
            <w:pPr>
              <w:jc w:val="center"/>
            </w:pPr>
          </w:p>
        </w:tc>
        <w:tc>
          <w:tcPr>
            <w:tcW w:w="1276" w:type="dxa"/>
            <w:tcBorders>
              <w:top w:val="single" w:sz="4" w:space="0" w:color="auto"/>
              <w:left w:val="single" w:sz="4" w:space="0" w:color="auto"/>
              <w:bottom w:val="single" w:sz="4" w:space="0" w:color="auto"/>
              <w:right w:val="nil"/>
            </w:tcBorders>
            <w:hideMark/>
          </w:tcPr>
          <w:p w14:paraId="02BEA529" w14:textId="77777777" w:rsidR="005D7592" w:rsidRDefault="005D7592">
            <w:pPr>
              <w:jc w:val="center"/>
              <w:rPr>
                <w:lang w:val="en-US"/>
              </w:rPr>
            </w:pPr>
            <w:r>
              <w:rPr>
                <w:lang w:val="en-US"/>
              </w:rPr>
              <w:t xml:space="preserve">             H</w:t>
            </w:r>
          </w:p>
        </w:tc>
        <w:tc>
          <w:tcPr>
            <w:tcW w:w="992" w:type="dxa"/>
            <w:tcBorders>
              <w:top w:val="single" w:sz="4" w:space="0" w:color="auto"/>
              <w:left w:val="nil"/>
              <w:bottom w:val="single" w:sz="4" w:space="0" w:color="auto"/>
              <w:right w:val="single" w:sz="4" w:space="0" w:color="auto"/>
            </w:tcBorders>
          </w:tcPr>
          <w:p w14:paraId="66D2C2B3" w14:textId="77777777" w:rsidR="005D7592" w:rsidRDefault="005D7592">
            <w:pPr>
              <w:jc w:val="center"/>
            </w:pPr>
          </w:p>
        </w:tc>
        <w:tc>
          <w:tcPr>
            <w:tcW w:w="1134" w:type="dxa"/>
            <w:tcBorders>
              <w:top w:val="single" w:sz="4" w:space="0" w:color="auto"/>
              <w:left w:val="single" w:sz="4" w:space="0" w:color="auto"/>
              <w:bottom w:val="single" w:sz="4" w:space="0" w:color="auto"/>
              <w:right w:val="nil"/>
            </w:tcBorders>
            <w:hideMark/>
          </w:tcPr>
          <w:p w14:paraId="3E843EB2" w14:textId="77777777" w:rsidR="005D7592" w:rsidRDefault="005D7592">
            <w:pPr>
              <w:jc w:val="center"/>
              <w:rPr>
                <w:lang w:val="en-US"/>
              </w:rPr>
            </w:pPr>
            <w:r>
              <w:rPr>
                <w:lang w:val="en-US"/>
              </w:rPr>
              <w:t xml:space="preserve">    CHT</w:t>
            </w:r>
          </w:p>
        </w:tc>
        <w:tc>
          <w:tcPr>
            <w:tcW w:w="992" w:type="dxa"/>
            <w:tcBorders>
              <w:top w:val="single" w:sz="4" w:space="0" w:color="auto"/>
              <w:left w:val="nil"/>
              <w:bottom w:val="single" w:sz="4" w:space="0" w:color="auto"/>
              <w:right w:val="single" w:sz="4" w:space="0" w:color="auto"/>
            </w:tcBorders>
          </w:tcPr>
          <w:p w14:paraId="72661232" w14:textId="77777777" w:rsidR="005D7592" w:rsidRDefault="005D7592">
            <w:pPr>
              <w:jc w:val="center"/>
            </w:pPr>
          </w:p>
        </w:tc>
      </w:tr>
      <w:tr w:rsidR="005D7592" w14:paraId="213F26C1" w14:textId="77777777" w:rsidTr="00203EEB">
        <w:tc>
          <w:tcPr>
            <w:tcW w:w="993" w:type="dxa"/>
            <w:tcBorders>
              <w:top w:val="nil"/>
              <w:left w:val="single" w:sz="4" w:space="0" w:color="auto"/>
              <w:bottom w:val="single" w:sz="4" w:space="0" w:color="auto"/>
              <w:right w:val="single" w:sz="4" w:space="0" w:color="auto"/>
            </w:tcBorders>
          </w:tcPr>
          <w:p w14:paraId="15560B01" w14:textId="77777777" w:rsidR="005D7592" w:rsidRDefault="005D7592">
            <w:pPr>
              <w:jc w:val="center"/>
            </w:pPr>
          </w:p>
        </w:tc>
        <w:tc>
          <w:tcPr>
            <w:tcW w:w="1134" w:type="dxa"/>
            <w:tcBorders>
              <w:top w:val="nil"/>
              <w:left w:val="single" w:sz="4" w:space="0" w:color="auto"/>
              <w:bottom w:val="single" w:sz="4" w:space="0" w:color="auto"/>
              <w:right w:val="single" w:sz="4" w:space="0" w:color="auto"/>
            </w:tcBorders>
          </w:tcPr>
          <w:p w14:paraId="20F0D146" w14:textId="77777777" w:rsidR="005D7592" w:rsidRDefault="005D7592">
            <w:pPr>
              <w:jc w:val="center"/>
            </w:pPr>
          </w:p>
        </w:tc>
        <w:tc>
          <w:tcPr>
            <w:tcW w:w="1134" w:type="dxa"/>
            <w:tcBorders>
              <w:top w:val="single" w:sz="4" w:space="0" w:color="auto"/>
              <w:left w:val="single" w:sz="4" w:space="0" w:color="auto"/>
              <w:bottom w:val="single" w:sz="4" w:space="0" w:color="auto"/>
              <w:right w:val="single" w:sz="4" w:space="0" w:color="auto"/>
            </w:tcBorders>
            <w:hideMark/>
          </w:tcPr>
          <w:p w14:paraId="51992ED7" w14:textId="77777777" w:rsidR="005D7592" w:rsidRDefault="005D7592">
            <w:pPr>
              <w:jc w:val="center"/>
              <w:rPr>
                <w:lang w:val="en-US"/>
              </w:rPr>
            </w:pPr>
            <w:r>
              <w:rPr>
                <w:lang w:val="en-US"/>
              </w:rPr>
              <w:t>SL</w:t>
            </w:r>
          </w:p>
        </w:tc>
        <w:tc>
          <w:tcPr>
            <w:tcW w:w="1134" w:type="dxa"/>
            <w:tcBorders>
              <w:top w:val="single" w:sz="4" w:space="0" w:color="auto"/>
              <w:left w:val="single" w:sz="4" w:space="0" w:color="auto"/>
              <w:bottom w:val="single" w:sz="4" w:space="0" w:color="auto"/>
              <w:right w:val="single" w:sz="4" w:space="0" w:color="auto"/>
            </w:tcBorders>
            <w:hideMark/>
          </w:tcPr>
          <w:p w14:paraId="7CA6C1B9" w14:textId="77777777" w:rsidR="005D7592" w:rsidRDefault="005D7592">
            <w:pPr>
              <w:jc w:val="center"/>
              <w:rPr>
                <w:lang w:val="en-US"/>
              </w:rPr>
            </w:pPr>
            <w:r>
              <w:rPr>
                <w:lang w:val="en-US"/>
              </w:rPr>
              <w:t>TL(%)</w:t>
            </w:r>
          </w:p>
        </w:tc>
        <w:tc>
          <w:tcPr>
            <w:tcW w:w="1276" w:type="dxa"/>
            <w:tcBorders>
              <w:top w:val="single" w:sz="4" w:space="0" w:color="auto"/>
              <w:left w:val="single" w:sz="4" w:space="0" w:color="auto"/>
              <w:bottom w:val="single" w:sz="4" w:space="0" w:color="auto"/>
              <w:right w:val="single" w:sz="4" w:space="0" w:color="auto"/>
            </w:tcBorders>
            <w:hideMark/>
          </w:tcPr>
          <w:p w14:paraId="2462CB52" w14:textId="77777777" w:rsidR="005D7592" w:rsidRDefault="005D7592">
            <w:pPr>
              <w:jc w:val="center"/>
            </w:pPr>
            <w:r>
              <w:t>SL</w:t>
            </w:r>
          </w:p>
        </w:tc>
        <w:tc>
          <w:tcPr>
            <w:tcW w:w="992" w:type="dxa"/>
            <w:tcBorders>
              <w:top w:val="single" w:sz="4" w:space="0" w:color="auto"/>
              <w:left w:val="single" w:sz="4" w:space="0" w:color="auto"/>
              <w:bottom w:val="single" w:sz="4" w:space="0" w:color="auto"/>
              <w:right w:val="single" w:sz="4" w:space="0" w:color="auto"/>
            </w:tcBorders>
            <w:hideMark/>
          </w:tcPr>
          <w:p w14:paraId="7D1EDF07" w14:textId="77777777" w:rsidR="005D7592" w:rsidRDefault="005D7592">
            <w:pPr>
              <w:jc w:val="center"/>
            </w:pPr>
            <w:r>
              <w:t>TL(%)</w:t>
            </w:r>
          </w:p>
        </w:tc>
        <w:tc>
          <w:tcPr>
            <w:tcW w:w="1134" w:type="dxa"/>
            <w:tcBorders>
              <w:top w:val="single" w:sz="4" w:space="0" w:color="auto"/>
              <w:left w:val="single" w:sz="4" w:space="0" w:color="auto"/>
              <w:bottom w:val="single" w:sz="4" w:space="0" w:color="auto"/>
              <w:right w:val="single" w:sz="4" w:space="0" w:color="auto"/>
            </w:tcBorders>
            <w:hideMark/>
          </w:tcPr>
          <w:p w14:paraId="245F125F" w14:textId="77777777" w:rsidR="005D7592" w:rsidRDefault="005D7592">
            <w:pPr>
              <w:jc w:val="center"/>
            </w:pPr>
            <w:r>
              <w:t>SL</w:t>
            </w:r>
          </w:p>
        </w:tc>
        <w:tc>
          <w:tcPr>
            <w:tcW w:w="992" w:type="dxa"/>
            <w:tcBorders>
              <w:top w:val="single" w:sz="4" w:space="0" w:color="auto"/>
              <w:left w:val="single" w:sz="4" w:space="0" w:color="auto"/>
              <w:bottom w:val="single" w:sz="4" w:space="0" w:color="auto"/>
              <w:right w:val="single" w:sz="4" w:space="0" w:color="auto"/>
            </w:tcBorders>
            <w:hideMark/>
          </w:tcPr>
          <w:p w14:paraId="6E507FAE" w14:textId="77777777" w:rsidR="005D7592" w:rsidRDefault="005D7592">
            <w:pPr>
              <w:jc w:val="center"/>
            </w:pPr>
            <w:r>
              <w:t>TL(%)</w:t>
            </w:r>
          </w:p>
        </w:tc>
      </w:tr>
      <w:tr w:rsidR="005D7592" w14:paraId="1CA0B2AC" w14:textId="77777777" w:rsidTr="00203EEB">
        <w:tc>
          <w:tcPr>
            <w:tcW w:w="993" w:type="dxa"/>
            <w:tcBorders>
              <w:top w:val="single" w:sz="4" w:space="0" w:color="auto"/>
              <w:left w:val="single" w:sz="4" w:space="0" w:color="auto"/>
              <w:bottom w:val="single" w:sz="4" w:space="0" w:color="auto"/>
              <w:right w:val="single" w:sz="4" w:space="0" w:color="auto"/>
            </w:tcBorders>
            <w:hideMark/>
          </w:tcPr>
          <w:p w14:paraId="0EBE8D5D" w14:textId="77777777" w:rsidR="005D7592" w:rsidRDefault="005D7592">
            <w:pPr>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3F41D4B2" w14:textId="77777777" w:rsidR="005D7592" w:rsidRDefault="005D7592">
            <w:pPr>
              <w:jc w:val="center"/>
              <w:rPr>
                <w:lang w:val="en-US"/>
              </w:rPr>
            </w:pPr>
            <w:r>
              <w:t>14</w:t>
            </w:r>
            <w:r>
              <w:rPr>
                <w:lang w:val="en-US"/>
              </w:rPr>
              <w:t>4</w:t>
            </w:r>
          </w:p>
        </w:tc>
        <w:tc>
          <w:tcPr>
            <w:tcW w:w="1134" w:type="dxa"/>
            <w:tcBorders>
              <w:top w:val="single" w:sz="4" w:space="0" w:color="auto"/>
              <w:left w:val="single" w:sz="4" w:space="0" w:color="auto"/>
              <w:bottom w:val="single" w:sz="4" w:space="0" w:color="auto"/>
              <w:right w:val="single" w:sz="4" w:space="0" w:color="auto"/>
            </w:tcBorders>
            <w:hideMark/>
          </w:tcPr>
          <w:p w14:paraId="5B897512" w14:textId="77777777" w:rsidR="005D7592" w:rsidRDefault="005D7592">
            <w:pPr>
              <w:jc w:val="center"/>
            </w:pPr>
            <w:r>
              <w:t>24</w:t>
            </w:r>
          </w:p>
        </w:tc>
        <w:tc>
          <w:tcPr>
            <w:tcW w:w="1134" w:type="dxa"/>
            <w:tcBorders>
              <w:top w:val="single" w:sz="4" w:space="0" w:color="auto"/>
              <w:left w:val="single" w:sz="4" w:space="0" w:color="auto"/>
              <w:bottom w:val="single" w:sz="4" w:space="0" w:color="auto"/>
              <w:right w:val="single" w:sz="4" w:space="0" w:color="auto"/>
            </w:tcBorders>
            <w:hideMark/>
          </w:tcPr>
          <w:p w14:paraId="435D2D86" w14:textId="77777777" w:rsidR="005D7592" w:rsidRDefault="005D7592">
            <w:pPr>
              <w:jc w:val="center"/>
            </w:pPr>
            <w:r>
              <w:t>16,7</w:t>
            </w:r>
          </w:p>
        </w:tc>
        <w:tc>
          <w:tcPr>
            <w:tcW w:w="1276" w:type="dxa"/>
            <w:tcBorders>
              <w:top w:val="single" w:sz="4" w:space="0" w:color="auto"/>
              <w:left w:val="single" w:sz="4" w:space="0" w:color="auto"/>
              <w:bottom w:val="single" w:sz="4" w:space="0" w:color="auto"/>
              <w:right w:val="single" w:sz="4" w:space="0" w:color="auto"/>
            </w:tcBorders>
            <w:hideMark/>
          </w:tcPr>
          <w:p w14:paraId="68A83C6D" w14:textId="77777777" w:rsidR="005D7592" w:rsidRDefault="005D7592">
            <w:pPr>
              <w:jc w:val="center"/>
            </w:pPr>
            <w:r>
              <w:t>93</w:t>
            </w:r>
          </w:p>
        </w:tc>
        <w:tc>
          <w:tcPr>
            <w:tcW w:w="992" w:type="dxa"/>
            <w:tcBorders>
              <w:top w:val="single" w:sz="4" w:space="0" w:color="auto"/>
              <w:left w:val="single" w:sz="4" w:space="0" w:color="auto"/>
              <w:bottom w:val="single" w:sz="4" w:space="0" w:color="auto"/>
              <w:right w:val="single" w:sz="4" w:space="0" w:color="auto"/>
            </w:tcBorders>
            <w:hideMark/>
          </w:tcPr>
          <w:p w14:paraId="19231E22" w14:textId="77777777" w:rsidR="005D7592" w:rsidRDefault="005D7592">
            <w:pPr>
              <w:jc w:val="center"/>
            </w:pPr>
            <w:r>
              <w:t>64,6</w:t>
            </w:r>
          </w:p>
        </w:tc>
        <w:tc>
          <w:tcPr>
            <w:tcW w:w="1134" w:type="dxa"/>
            <w:tcBorders>
              <w:top w:val="single" w:sz="4" w:space="0" w:color="auto"/>
              <w:left w:val="single" w:sz="4" w:space="0" w:color="auto"/>
              <w:bottom w:val="single" w:sz="4" w:space="0" w:color="auto"/>
              <w:right w:val="single" w:sz="4" w:space="0" w:color="auto"/>
            </w:tcBorders>
            <w:hideMark/>
          </w:tcPr>
          <w:p w14:paraId="7347AD7B" w14:textId="77777777" w:rsidR="005D7592" w:rsidRDefault="005D7592">
            <w:pPr>
              <w:jc w:val="center"/>
            </w:pPr>
            <w:r>
              <w:t>27</w:t>
            </w:r>
          </w:p>
        </w:tc>
        <w:tc>
          <w:tcPr>
            <w:tcW w:w="992" w:type="dxa"/>
            <w:tcBorders>
              <w:top w:val="single" w:sz="4" w:space="0" w:color="auto"/>
              <w:left w:val="single" w:sz="4" w:space="0" w:color="auto"/>
              <w:bottom w:val="single" w:sz="4" w:space="0" w:color="auto"/>
              <w:right w:val="single" w:sz="4" w:space="0" w:color="auto"/>
            </w:tcBorders>
            <w:hideMark/>
          </w:tcPr>
          <w:p w14:paraId="1FD72B31" w14:textId="77777777" w:rsidR="005D7592" w:rsidRDefault="005D7592">
            <w:pPr>
              <w:jc w:val="center"/>
            </w:pPr>
            <w:r>
              <w:t>18,7</w:t>
            </w:r>
          </w:p>
        </w:tc>
      </w:tr>
    </w:tbl>
    <w:p w14:paraId="5BF328FB" w14:textId="77777777" w:rsidR="005D7592" w:rsidRDefault="005D7592" w:rsidP="005D7592">
      <w:pPr>
        <w:ind w:firstLine="720"/>
        <w:jc w:val="both"/>
        <w:rPr>
          <w:b/>
          <w:i/>
        </w:rPr>
      </w:pPr>
      <w:r>
        <w:t xml:space="preserve">Qua kết quả trên, cho thấy các em còn rất thụ động, nhiều em còn rụt rè, chưa </w:t>
      </w:r>
      <w:r>
        <w:rPr>
          <w:lang w:val="en-US"/>
        </w:rPr>
        <w:t>tự tin viết và ghi tên nốt nhạc</w:t>
      </w:r>
      <w:r>
        <w:t xml:space="preserve">. Đây là một khó khăn lớn cho giáo viên trực tiếp giảng dạy bộ môn. Song bằng lòng yêu nghề, nhiệt tình và hiểu biết của mình đúc rút trong nhiều năm giảng dạy tôi tìm tòi và chọn ra biện pháp tối ưu nhằm mang đến cho học sinh một cái nhìn đúng đắn về tầm quan trọng của bộ môn </w:t>
      </w:r>
      <w:r>
        <w:rPr>
          <w:lang w:val="en-US"/>
        </w:rPr>
        <w:t xml:space="preserve">học </w:t>
      </w:r>
      <w:r>
        <w:t>này. Để làm được việc đó, một trong nhiều yếu tố quan trọng nhất người giáo viên phải truyền tải, truyền cảm hứng, truyền tính hứng thú trong học tập và cần tạo cho các em có một tâm trạng thoải mái khi học âm nhạc. Từ những suy nghĩ trên tôi mạnh dạn chọn đề tài:</w:t>
      </w:r>
      <w:r>
        <w:rPr>
          <w:lang w:val="en-US"/>
        </w:rPr>
        <w:t xml:space="preserve"> </w:t>
      </w:r>
      <w:r>
        <w:rPr>
          <w:b/>
          <w:lang w:val="en-US"/>
        </w:rPr>
        <w:t>“</w:t>
      </w:r>
      <w:r>
        <w:rPr>
          <w:b/>
          <w:i/>
          <w:lang w:val="en-US"/>
        </w:rPr>
        <w:t>Một số biện pháp giúp học sinh lớp 4 đọc và viết đúng nốt nhạc”</w:t>
      </w:r>
    </w:p>
    <w:p w14:paraId="1A77FD60" w14:textId="77777777" w:rsidR="005D7592" w:rsidRDefault="005D7592" w:rsidP="005D7592">
      <w:pPr>
        <w:jc w:val="both"/>
        <w:rPr>
          <w:lang w:val="pt-BR"/>
        </w:rPr>
      </w:pPr>
      <w:r>
        <w:rPr>
          <w:b/>
          <w:bCs/>
          <w:lang w:val="pt-BR"/>
        </w:rPr>
        <w:t>b. Nguyên nhân</w:t>
      </w:r>
      <w:r>
        <w:rPr>
          <w:bCs/>
          <w:lang w:val="pt-BR"/>
        </w:rPr>
        <w:t>:</w:t>
      </w:r>
    </w:p>
    <w:p w14:paraId="08401DB3" w14:textId="77777777" w:rsidR="005D7592" w:rsidRDefault="005D7592" w:rsidP="005D7592">
      <w:pPr>
        <w:ind w:firstLine="720"/>
        <w:jc w:val="both"/>
        <w:rPr>
          <w:lang w:val="pt-BR"/>
        </w:rPr>
      </w:pPr>
      <w:r>
        <w:rPr>
          <w:lang w:val="pt-BR"/>
        </w:rPr>
        <w:t xml:space="preserve">Do học sinh mới bắt đầu làm quen với nội dung tập đọc nhạc, tập chép nhạc. Ít phụ huynh quan tâm nên các em cũng lờ đi với môn học này. Vì vậy nhiều em còn chưa tích cực dẫn đến việc học nhàm chán, </w:t>
      </w:r>
      <w:r>
        <w:t>thiếu sự tự tin, mạnh dạn</w:t>
      </w:r>
      <w:r>
        <w:rPr>
          <w:lang w:val="pt-BR"/>
        </w:rPr>
        <w:t>. Để hiệu quả hơn</w:t>
      </w:r>
      <w:r>
        <w:t>,</w:t>
      </w:r>
      <w:r>
        <w:rPr>
          <w:lang w:val="pt-BR"/>
        </w:rPr>
        <w:t xml:space="preserve"> giáo viên phải chủ động thực hiện biện pháp tối ưu nhằm nâng cao hiệu quả giờ học.</w:t>
      </w:r>
    </w:p>
    <w:p w14:paraId="1EC01CFE" w14:textId="77777777" w:rsidR="005D7592" w:rsidRDefault="005D7592" w:rsidP="005D7592">
      <w:pPr>
        <w:jc w:val="both"/>
        <w:rPr>
          <w:b/>
          <w:bCs/>
          <w:lang w:val="da-DK"/>
        </w:rPr>
      </w:pPr>
      <w:r>
        <w:rPr>
          <w:b/>
          <w:bCs/>
          <w:lang w:val="pt-BR"/>
        </w:rPr>
        <w:t>c. Nội dung :</w:t>
      </w:r>
    </w:p>
    <w:p w14:paraId="4B250242" w14:textId="77777777" w:rsidR="005D7592" w:rsidRDefault="005D7592" w:rsidP="005D7592">
      <w:pPr>
        <w:jc w:val="both"/>
        <w:rPr>
          <w:b/>
          <w:lang w:val="da-DK"/>
        </w:rPr>
      </w:pPr>
      <w:r>
        <w:rPr>
          <w:b/>
          <w:lang w:val="da-DK"/>
        </w:rPr>
        <w:t>* Nắm bắt nội dung chương trình:</w:t>
      </w:r>
    </w:p>
    <w:p w14:paraId="65D46A7A" w14:textId="77777777" w:rsidR="005D7592" w:rsidRDefault="005D7592" w:rsidP="005D7592">
      <w:pPr>
        <w:ind w:firstLine="720"/>
        <w:jc w:val="both"/>
        <w:rPr>
          <w:lang w:val="da-DK"/>
        </w:rPr>
      </w:pPr>
      <w:r>
        <w:rPr>
          <w:lang w:val="da-DK"/>
        </w:rPr>
        <w:t xml:space="preserve">Để dạy tốt phân môn Âm nhạc nói chung và học Tập đọc nhạc nói riêng, điều đầu tiên là mỗi giáo viên phải nắm chắc nội dung chương trình sách giáo khoa, xây dựng kế hoạch dạy học và nhất là áp </w:t>
      </w:r>
      <w:r>
        <w:t xml:space="preserve">dụng </w:t>
      </w:r>
      <w:r>
        <w:rPr>
          <w:lang w:val="da-DK"/>
        </w:rPr>
        <w:t xml:space="preserve">đổi mới phương pháp dạy học theo chương trình sách giáo khoa mới hiện nay. </w:t>
      </w:r>
    </w:p>
    <w:p w14:paraId="2105B59F" w14:textId="77777777" w:rsidR="005D7592" w:rsidRDefault="005D7592" w:rsidP="005D7592">
      <w:pPr>
        <w:ind w:right="-142"/>
        <w:jc w:val="both"/>
        <w:rPr>
          <w:b/>
        </w:rPr>
      </w:pPr>
      <w:r>
        <w:rPr>
          <w:b/>
        </w:rPr>
        <w:t>* Giáo viên phải chuẩn bị cho học sinh một số kĩ năng cơ bản khi ngồi học:</w:t>
      </w:r>
    </w:p>
    <w:p w14:paraId="73154C6E" w14:textId="77777777" w:rsidR="005D7592" w:rsidRDefault="005D7592" w:rsidP="005D7592">
      <w:pPr>
        <w:ind w:firstLine="720"/>
        <w:jc w:val="both"/>
        <w:rPr>
          <w:b/>
        </w:rPr>
      </w:pPr>
      <w:r>
        <w:t>Tư thế ngồi học: Tư thế ngồi thoải mái, vai không so, hai tay buông dọc theo thân, khi ngồi thì hai tay đặt lên đầu gối, lưng thẳng không tựa vào ghế, không vắt chân nọ qua chân kia.</w:t>
      </w:r>
    </w:p>
    <w:p w14:paraId="13221698" w14:textId="77777777" w:rsidR="005D7592" w:rsidRDefault="005D7592" w:rsidP="005D7592">
      <w:pPr>
        <w:ind w:firstLine="720"/>
        <w:jc w:val="both"/>
      </w:pPr>
      <w:r>
        <w:t xml:space="preserve">Hơi thở: Giáo viên cần biết cách điều khiển, chỉ huy để học sinh biết lấy hơi vào đầu câu nhạc, không lấy hơi tùy tiện. Tốt nhất là hơi thở luôn được củng cố ngay trong lúc </w:t>
      </w:r>
      <w:r>
        <w:rPr>
          <w:lang w:val="en-US"/>
        </w:rPr>
        <w:t xml:space="preserve">đọc nhạc, hát lời ca. </w:t>
      </w:r>
    </w:p>
    <w:p w14:paraId="1DC977CC" w14:textId="77777777" w:rsidR="005D7592" w:rsidRDefault="005D7592" w:rsidP="005D7592">
      <w:pPr>
        <w:ind w:firstLine="720"/>
        <w:jc w:val="both"/>
      </w:pPr>
      <w:r>
        <w:t xml:space="preserve">Khi đọc nhạc hay hát: Khẩu hình mở vừa phải, phát âm rõ lời, không ê a, không </w:t>
      </w:r>
      <w:r>
        <w:rPr>
          <w:lang w:val="en-US"/>
        </w:rPr>
        <w:t xml:space="preserve">đọc nhạc hoặc </w:t>
      </w:r>
      <w:r>
        <w:t xml:space="preserve">hát quá to, tránh gào thét khi </w:t>
      </w:r>
      <w:r>
        <w:rPr>
          <w:lang w:val="en-US"/>
        </w:rPr>
        <w:t xml:space="preserve">đọc nhạc hoặc </w:t>
      </w:r>
      <w:r>
        <w:t>hát.</w:t>
      </w:r>
    </w:p>
    <w:p w14:paraId="550597E3" w14:textId="77777777" w:rsidR="005D7592" w:rsidRDefault="005D7592" w:rsidP="005D7592">
      <w:pPr>
        <w:ind w:right="-142"/>
        <w:jc w:val="both"/>
        <w:rPr>
          <w:b/>
        </w:rPr>
      </w:pPr>
      <w:r>
        <w:rPr>
          <w:b/>
        </w:rPr>
        <w:t>1.4. Khả năng áp dụng của sáng kiến:</w:t>
      </w:r>
    </w:p>
    <w:p w14:paraId="52A0C3F1" w14:textId="77777777" w:rsidR="005D7592" w:rsidRDefault="005D7592" w:rsidP="005D7592">
      <w:pPr>
        <w:jc w:val="both"/>
        <w:rPr>
          <w:lang w:val="en-US"/>
        </w:rPr>
      </w:pPr>
      <w:r>
        <w:rPr>
          <w:lang w:val="en-US"/>
        </w:rPr>
        <w:tab/>
      </w:r>
      <w:r>
        <w:t xml:space="preserve">Qua việc nghiên cứu và </w:t>
      </w:r>
      <w:r>
        <w:rPr>
          <w:lang w:val="en-US"/>
        </w:rPr>
        <w:t xml:space="preserve">thời gian </w:t>
      </w:r>
      <w:r>
        <w:t>áp dụng</w:t>
      </w:r>
      <w:r>
        <w:rPr>
          <w:lang w:val="en-US"/>
        </w:rPr>
        <w:t xml:space="preserve"> các</w:t>
      </w:r>
      <w:r>
        <w:t xml:space="preserve"> </w:t>
      </w:r>
      <w:r>
        <w:rPr>
          <w:lang w:val="en-US"/>
        </w:rPr>
        <w:t xml:space="preserve">biện </w:t>
      </w:r>
      <w:r>
        <w:t xml:space="preserve">pháp dạy </w:t>
      </w:r>
      <w:r>
        <w:rPr>
          <w:lang w:val="en-US"/>
        </w:rPr>
        <w:t>tập đọc nhạc</w:t>
      </w:r>
      <w:r>
        <w:t xml:space="preserve"> cho học sinh </w:t>
      </w:r>
      <w:r>
        <w:rPr>
          <w:lang w:val="en-US"/>
        </w:rPr>
        <w:t xml:space="preserve">khối </w:t>
      </w:r>
      <w:r>
        <w:t xml:space="preserve">lớp </w:t>
      </w:r>
      <w:r>
        <w:rPr>
          <w:lang w:val="en-US"/>
        </w:rPr>
        <w:t xml:space="preserve">bốn </w:t>
      </w:r>
      <w:r>
        <w:t>nói riêng</w:t>
      </w:r>
      <w:r>
        <w:rPr>
          <w:lang w:val="en-US"/>
        </w:rPr>
        <w:t xml:space="preserve">. Bản thân nhận thấy rõ ràng </w:t>
      </w:r>
      <w:r>
        <w:t xml:space="preserve">học sinh rất hứng thú </w:t>
      </w:r>
      <w:r>
        <w:rPr>
          <w:lang w:val="en-US"/>
        </w:rPr>
        <w:t>khi được học tập đọc nhạc hay chép bài nhạc</w:t>
      </w:r>
      <w:r>
        <w:t xml:space="preserve">, tạo </w:t>
      </w:r>
      <w:r>
        <w:rPr>
          <w:lang w:val="en-US"/>
        </w:rPr>
        <w:t>được</w:t>
      </w:r>
      <w:r>
        <w:t xml:space="preserve"> không khí học mà chơi, chơi mà học. </w:t>
      </w:r>
    </w:p>
    <w:p w14:paraId="7C89E4A4" w14:textId="77777777" w:rsidR="005D7592" w:rsidRDefault="005D7592" w:rsidP="005D7592">
      <w:pPr>
        <w:ind w:right="-142"/>
        <w:jc w:val="both"/>
        <w:rPr>
          <w:b/>
        </w:rPr>
      </w:pPr>
      <w:r>
        <w:rPr>
          <w:b/>
        </w:rPr>
        <w:t xml:space="preserve">1.5. Các điều kiện cần thiết để áp dụng sáng kiến: </w:t>
      </w:r>
    </w:p>
    <w:p w14:paraId="51155D97" w14:textId="77777777" w:rsidR="005D7592" w:rsidRDefault="005D7592" w:rsidP="005D7592">
      <w:pPr>
        <w:ind w:right="-142"/>
        <w:jc w:val="both"/>
      </w:pPr>
      <w:r>
        <w:t xml:space="preserve"> </w:t>
      </w:r>
      <w:r>
        <w:rPr>
          <w:lang w:val="en-US"/>
        </w:rPr>
        <w:tab/>
        <w:t xml:space="preserve"> </w:t>
      </w:r>
      <w:r>
        <w:t>Sách giáo viên</w:t>
      </w:r>
    </w:p>
    <w:p w14:paraId="3BB446FE" w14:textId="77777777" w:rsidR="005D7592" w:rsidRDefault="005D7592" w:rsidP="005D7592">
      <w:pPr>
        <w:ind w:right="-142" w:firstLine="720"/>
        <w:jc w:val="both"/>
      </w:pPr>
      <w:r>
        <w:t xml:space="preserve"> Sách giáo khoa</w:t>
      </w:r>
    </w:p>
    <w:p w14:paraId="0E144FA6" w14:textId="77777777" w:rsidR="005D7592" w:rsidRDefault="005D7592" w:rsidP="005D7592">
      <w:pPr>
        <w:ind w:right="-142" w:firstLine="720"/>
        <w:jc w:val="both"/>
      </w:pPr>
      <w:r>
        <w:rPr>
          <w:lang w:val="en-US"/>
        </w:rPr>
        <w:t xml:space="preserve"> </w:t>
      </w:r>
      <w:r>
        <w:t>Kế hoạch dạy học môn âm nhạc</w:t>
      </w:r>
    </w:p>
    <w:p w14:paraId="3C4050D2" w14:textId="77777777" w:rsidR="005D7592" w:rsidRDefault="005D7592" w:rsidP="005D7592">
      <w:pPr>
        <w:ind w:right="-142"/>
        <w:jc w:val="both"/>
      </w:pPr>
      <w:r>
        <w:lastRenderedPageBreak/>
        <w:t xml:space="preserve"> </w:t>
      </w:r>
      <w:r>
        <w:rPr>
          <w:lang w:val="en-US"/>
        </w:rPr>
        <w:tab/>
        <w:t xml:space="preserve"> </w:t>
      </w:r>
      <w:r>
        <w:t xml:space="preserve">Đàn phím điện tử, tranh ảnh, các </w:t>
      </w:r>
      <w:r>
        <w:rPr>
          <w:lang w:val="en-US"/>
        </w:rPr>
        <w:t xml:space="preserve">loại </w:t>
      </w:r>
      <w:r>
        <w:t>nhạc cụ khác hỗ trợ cho tiết học.</w:t>
      </w:r>
    </w:p>
    <w:p w14:paraId="0A696701" w14:textId="77777777" w:rsidR="005D7592" w:rsidRDefault="005D7592" w:rsidP="005D7592">
      <w:pPr>
        <w:ind w:right="-142"/>
        <w:jc w:val="both"/>
        <w:rPr>
          <w:b/>
        </w:rPr>
      </w:pPr>
      <w:r>
        <w:rPr>
          <w:b/>
        </w:rPr>
        <w:t>1.6. Hiệu quả sáng kiến mang lại:</w:t>
      </w:r>
    </w:p>
    <w:p w14:paraId="08A13542" w14:textId="77777777" w:rsidR="005D7592" w:rsidRDefault="005D7592" w:rsidP="005D7592">
      <w:pPr>
        <w:ind w:firstLine="720"/>
        <w:jc w:val="both"/>
      </w:pPr>
      <w:r>
        <w:t xml:space="preserve">Qua thời gian áp dụng thực tế vào trong các giờ học, học sinh rất phấn khởi và yêu thích giờ học nhạc hơn, các em mạnh dạn và tự tin mỗi khi thể hiện </w:t>
      </w:r>
      <w:r>
        <w:rPr>
          <w:lang w:val="en-US"/>
        </w:rPr>
        <w:t>bài tập đọc nhạc</w:t>
      </w:r>
      <w:r>
        <w:t xml:space="preserve"> trước lớp</w:t>
      </w:r>
      <w:r>
        <w:rPr>
          <w:lang w:val="en-US"/>
        </w:rPr>
        <w:t xml:space="preserve"> cũng như tự tin trước bài tập chép nhạc của mình</w:t>
      </w:r>
      <w:r>
        <w:t xml:space="preserve">. </w:t>
      </w:r>
    </w:p>
    <w:p w14:paraId="2B84D8AE" w14:textId="77777777" w:rsidR="005D7592" w:rsidRDefault="005D7592" w:rsidP="005D7592">
      <w:pPr>
        <w:ind w:right="-142" w:firstLine="720"/>
        <w:jc w:val="both"/>
      </w:pPr>
      <w:r>
        <w:t>Kết quả cuối năm đạt được như sau:</w:t>
      </w: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993"/>
        <w:gridCol w:w="992"/>
        <w:gridCol w:w="992"/>
        <w:gridCol w:w="992"/>
        <w:gridCol w:w="1276"/>
        <w:gridCol w:w="851"/>
        <w:gridCol w:w="1275"/>
      </w:tblGrid>
      <w:tr w:rsidR="005D7592" w14:paraId="32104ABE" w14:textId="77777777" w:rsidTr="00203EEB">
        <w:tc>
          <w:tcPr>
            <w:tcW w:w="879" w:type="dxa"/>
            <w:tcBorders>
              <w:top w:val="single" w:sz="4" w:space="0" w:color="auto"/>
              <w:left w:val="single" w:sz="4" w:space="0" w:color="auto"/>
              <w:bottom w:val="nil"/>
              <w:right w:val="single" w:sz="4" w:space="0" w:color="auto"/>
            </w:tcBorders>
            <w:hideMark/>
          </w:tcPr>
          <w:p w14:paraId="22794B6D" w14:textId="77777777" w:rsidR="005D7592" w:rsidRDefault="005D7592">
            <w:r>
              <w:t>Khối/Lớp</w:t>
            </w:r>
          </w:p>
        </w:tc>
        <w:tc>
          <w:tcPr>
            <w:tcW w:w="993" w:type="dxa"/>
            <w:tcBorders>
              <w:top w:val="single" w:sz="4" w:space="0" w:color="auto"/>
              <w:left w:val="single" w:sz="4" w:space="0" w:color="auto"/>
              <w:bottom w:val="nil"/>
              <w:right w:val="single" w:sz="4" w:space="0" w:color="auto"/>
            </w:tcBorders>
            <w:hideMark/>
          </w:tcPr>
          <w:p w14:paraId="224F61A0" w14:textId="77777777" w:rsidR="005D7592" w:rsidRDefault="005D7592">
            <w:r>
              <w:t>TSHS</w:t>
            </w:r>
          </w:p>
        </w:tc>
        <w:tc>
          <w:tcPr>
            <w:tcW w:w="992" w:type="dxa"/>
            <w:tcBorders>
              <w:top w:val="single" w:sz="4" w:space="0" w:color="auto"/>
              <w:left w:val="single" w:sz="4" w:space="0" w:color="auto"/>
              <w:bottom w:val="single" w:sz="4" w:space="0" w:color="auto"/>
              <w:right w:val="nil"/>
            </w:tcBorders>
            <w:hideMark/>
          </w:tcPr>
          <w:p w14:paraId="5A610679" w14:textId="77777777" w:rsidR="005D7592" w:rsidRDefault="005D7592">
            <w:pPr>
              <w:ind w:right="-142"/>
              <w:jc w:val="center"/>
              <w:rPr>
                <w:lang w:val="en-US"/>
              </w:rPr>
            </w:pPr>
            <w:r>
              <w:rPr>
                <w:lang w:val="en-US"/>
              </w:rPr>
              <w:t xml:space="preserve">             T</w:t>
            </w:r>
          </w:p>
        </w:tc>
        <w:tc>
          <w:tcPr>
            <w:tcW w:w="992" w:type="dxa"/>
            <w:tcBorders>
              <w:top w:val="single" w:sz="4" w:space="0" w:color="auto"/>
              <w:left w:val="nil"/>
              <w:bottom w:val="single" w:sz="4" w:space="0" w:color="auto"/>
              <w:right w:val="single" w:sz="4" w:space="0" w:color="auto"/>
            </w:tcBorders>
          </w:tcPr>
          <w:p w14:paraId="57423782" w14:textId="77777777" w:rsidR="005D7592" w:rsidRDefault="005D7592">
            <w:pPr>
              <w:jc w:val="center"/>
            </w:pPr>
          </w:p>
        </w:tc>
        <w:tc>
          <w:tcPr>
            <w:tcW w:w="992" w:type="dxa"/>
            <w:tcBorders>
              <w:top w:val="single" w:sz="4" w:space="0" w:color="auto"/>
              <w:left w:val="single" w:sz="4" w:space="0" w:color="auto"/>
              <w:bottom w:val="single" w:sz="4" w:space="0" w:color="auto"/>
              <w:right w:val="nil"/>
            </w:tcBorders>
            <w:hideMark/>
          </w:tcPr>
          <w:p w14:paraId="2258511E" w14:textId="77777777" w:rsidR="005D7592" w:rsidRDefault="005D7592">
            <w:pPr>
              <w:ind w:right="-142"/>
              <w:jc w:val="center"/>
              <w:rPr>
                <w:lang w:val="en-US"/>
              </w:rPr>
            </w:pPr>
            <w:r>
              <w:rPr>
                <w:lang w:val="en-US"/>
              </w:rPr>
              <w:t xml:space="preserve">             H</w:t>
            </w:r>
          </w:p>
        </w:tc>
        <w:tc>
          <w:tcPr>
            <w:tcW w:w="1276" w:type="dxa"/>
            <w:tcBorders>
              <w:top w:val="single" w:sz="4" w:space="0" w:color="auto"/>
              <w:left w:val="nil"/>
              <w:bottom w:val="single" w:sz="4" w:space="0" w:color="auto"/>
              <w:right w:val="single" w:sz="4" w:space="0" w:color="auto"/>
            </w:tcBorders>
          </w:tcPr>
          <w:p w14:paraId="312CAC0A" w14:textId="77777777" w:rsidR="005D7592" w:rsidRDefault="005D7592">
            <w:pPr>
              <w:ind w:right="-142"/>
              <w:jc w:val="center"/>
            </w:pPr>
          </w:p>
        </w:tc>
        <w:tc>
          <w:tcPr>
            <w:tcW w:w="851" w:type="dxa"/>
            <w:tcBorders>
              <w:top w:val="single" w:sz="4" w:space="0" w:color="auto"/>
              <w:left w:val="single" w:sz="4" w:space="0" w:color="auto"/>
              <w:bottom w:val="single" w:sz="4" w:space="0" w:color="auto"/>
              <w:right w:val="nil"/>
            </w:tcBorders>
            <w:hideMark/>
          </w:tcPr>
          <w:p w14:paraId="19D0C1B2" w14:textId="77777777" w:rsidR="005D7592" w:rsidRDefault="005D7592">
            <w:pPr>
              <w:ind w:right="-142"/>
              <w:jc w:val="center"/>
              <w:rPr>
                <w:lang w:val="en-US"/>
              </w:rPr>
            </w:pPr>
            <w:r>
              <w:rPr>
                <w:lang w:val="en-US"/>
              </w:rPr>
              <w:t xml:space="preserve">    CHT</w:t>
            </w:r>
          </w:p>
        </w:tc>
        <w:tc>
          <w:tcPr>
            <w:tcW w:w="1275" w:type="dxa"/>
            <w:tcBorders>
              <w:top w:val="single" w:sz="4" w:space="0" w:color="auto"/>
              <w:left w:val="nil"/>
              <w:bottom w:val="single" w:sz="4" w:space="0" w:color="auto"/>
              <w:right w:val="single" w:sz="4" w:space="0" w:color="auto"/>
            </w:tcBorders>
          </w:tcPr>
          <w:p w14:paraId="78A376C5" w14:textId="77777777" w:rsidR="005D7592" w:rsidRDefault="005D7592">
            <w:pPr>
              <w:ind w:right="-142"/>
              <w:jc w:val="center"/>
            </w:pPr>
          </w:p>
        </w:tc>
      </w:tr>
      <w:tr w:rsidR="005D7592" w14:paraId="252B22E2" w14:textId="77777777" w:rsidTr="00203EEB">
        <w:tc>
          <w:tcPr>
            <w:tcW w:w="879" w:type="dxa"/>
            <w:tcBorders>
              <w:top w:val="nil"/>
              <w:left w:val="single" w:sz="4" w:space="0" w:color="auto"/>
              <w:bottom w:val="single" w:sz="4" w:space="0" w:color="auto"/>
              <w:right w:val="single" w:sz="4" w:space="0" w:color="auto"/>
            </w:tcBorders>
          </w:tcPr>
          <w:p w14:paraId="36103982" w14:textId="77777777" w:rsidR="005D7592" w:rsidRDefault="005D7592">
            <w:pPr>
              <w:ind w:right="-142"/>
              <w:jc w:val="center"/>
            </w:pPr>
          </w:p>
        </w:tc>
        <w:tc>
          <w:tcPr>
            <w:tcW w:w="993" w:type="dxa"/>
            <w:tcBorders>
              <w:top w:val="nil"/>
              <w:left w:val="single" w:sz="4" w:space="0" w:color="auto"/>
              <w:bottom w:val="single" w:sz="4" w:space="0" w:color="auto"/>
              <w:right w:val="single" w:sz="4" w:space="0" w:color="auto"/>
            </w:tcBorders>
          </w:tcPr>
          <w:p w14:paraId="277B0BF1" w14:textId="77777777" w:rsidR="005D7592" w:rsidRDefault="005D7592">
            <w:pPr>
              <w:ind w:right="-142"/>
              <w:jc w:val="center"/>
            </w:pPr>
          </w:p>
        </w:tc>
        <w:tc>
          <w:tcPr>
            <w:tcW w:w="992" w:type="dxa"/>
            <w:tcBorders>
              <w:top w:val="single" w:sz="4" w:space="0" w:color="auto"/>
              <w:left w:val="single" w:sz="4" w:space="0" w:color="auto"/>
              <w:bottom w:val="single" w:sz="4" w:space="0" w:color="auto"/>
              <w:right w:val="single" w:sz="4" w:space="0" w:color="auto"/>
            </w:tcBorders>
            <w:hideMark/>
          </w:tcPr>
          <w:p w14:paraId="3685DC9E" w14:textId="77777777" w:rsidR="005D7592" w:rsidRDefault="005D7592">
            <w:pPr>
              <w:ind w:right="-142"/>
              <w:jc w:val="center"/>
              <w:rPr>
                <w:lang w:val="en-US"/>
              </w:rPr>
            </w:pPr>
            <w:r>
              <w:rPr>
                <w:lang w:val="en-US"/>
              </w:rPr>
              <w:t>SL</w:t>
            </w:r>
          </w:p>
        </w:tc>
        <w:tc>
          <w:tcPr>
            <w:tcW w:w="992" w:type="dxa"/>
            <w:tcBorders>
              <w:top w:val="single" w:sz="4" w:space="0" w:color="auto"/>
              <w:left w:val="single" w:sz="4" w:space="0" w:color="auto"/>
              <w:bottom w:val="single" w:sz="4" w:space="0" w:color="auto"/>
              <w:right w:val="single" w:sz="4" w:space="0" w:color="auto"/>
            </w:tcBorders>
            <w:hideMark/>
          </w:tcPr>
          <w:p w14:paraId="486D587D" w14:textId="77777777" w:rsidR="005D7592" w:rsidRDefault="005D7592">
            <w:pPr>
              <w:ind w:right="-142"/>
              <w:jc w:val="center"/>
              <w:rPr>
                <w:lang w:val="en-US"/>
              </w:rPr>
            </w:pPr>
            <w:r>
              <w:rPr>
                <w:lang w:val="en-US"/>
              </w:rPr>
              <w:t>TL(%)</w:t>
            </w:r>
          </w:p>
        </w:tc>
        <w:tc>
          <w:tcPr>
            <w:tcW w:w="992" w:type="dxa"/>
            <w:tcBorders>
              <w:top w:val="single" w:sz="4" w:space="0" w:color="auto"/>
              <w:left w:val="single" w:sz="4" w:space="0" w:color="auto"/>
              <w:bottom w:val="single" w:sz="4" w:space="0" w:color="auto"/>
              <w:right w:val="single" w:sz="4" w:space="0" w:color="auto"/>
            </w:tcBorders>
            <w:hideMark/>
          </w:tcPr>
          <w:p w14:paraId="25E88B01" w14:textId="77777777" w:rsidR="005D7592" w:rsidRDefault="005D7592">
            <w:pPr>
              <w:jc w:val="center"/>
            </w:pPr>
            <w:r>
              <w:t>SL</w:t>
            </w:r>
          </w:p>
        </w:tc>
        <w:tc>
          <w:tcPr>
            <w:tcW w:w="1276" w:type="dxa"/>
            <w:tcBorders>
              <w:top w:val="single" w:sz="4" w:space="0" w:color="auto"/>
              <w:left w:val="single" w:sz="4" w:space="0" w:color="auto"/>
              <w:bottom w:val="single" w:sz="4" w:space="0" w:color="auto"/>
              <w:right w:val="single" w:sz="4" w:space="0" w:color="auto"/>
            </w:tcBorders>
            <w:hideMark/>
          </w:tcPr>
          <w:p w14:paraId="652965CD" w14:textId="77777777" w:rsidR="005D7592" w:rsidRDefault="005D7592">
            <w:pPr>
              <w:jc w:val="center"/>
            </w:pPr>
            <w:r>
              <w:t>TL(%)</w:t>
            </w:r>
          </w:p>
        </w:tc>
        <w:tc>
          <w:tcPr>
            <w:tcW w:w="851" w:type="dxa"/>
            <w:tcBorders>
              <w:top w:val="single" w:sz="4" w:space="0" w:color="auto"/>
              <w:left w:val="single" w:sz="4" w:space="0" w:color="auto"/>
              <w:bottom w:val="single" w:sz="4" w:space="0" w:color="auto"/>
              <w:right w:val="single" w:sz="4" w:space="0" w:color="auto"/>
            </w:tcBorders>
            <w:hideMark/>
          </w:tcPr>
          <w:p w14:paraId="00334B68" w14:textId="77777777" w:rsidR="005D7592" w:rsidRDefault="005D7592">
            <w:pPr>
              <w:jc w:val="center"/>
            </w:pPr>
            <w:r>
              <w:t>SL</w:t>
            </w:r>
          </w:p>
        </w:tc>
        <w:tc>
          <w:tcPr>
            <w:tcW w:w="1275" w:type="dxa"/>
            <w:tcBorders>
              <w:top w:val="single" w:sz="4" w:space="0" w:color="auto"/>
              <w:left w:val="single" w:sz="4" w:space="0" w:color="auto"/>
              <w:bottom w:val="single" w:sz="4" w:space="0" w:color="auto"/>
              <w:right w:val="single" w:sz="4" w:space="0" w:color="auto"/>
            </w:tcBorders>
            <w:hideMark/>
          </w:tcPr>
          <w:p w14:paraId="4AE097C4" w14:textId="77777777" w:rsidR="005D7592" w:rsidRDefault="005D7592">
            <w:pPr>
              <w:jc w:val="center"/>
            </w:pPr>
            <w:r>
              <w:t>TL(%)</w:t>
            </w:r>
          </w:p>
        </w:tc>
      </w:tr>
      <w:tr w:rsidR="005D7592" w14:paraId="08998FE4" w14:textId="77777777" w:rsidTr="00203EEB">
        <w:tc>
          <w:tcPr>
            <w:tcW w:w="879" w:type="dxa"/>
            <w:tcBorders>
              <w:top w:val="single" w:sz="4" w:space="0" w:color="auto"/>
              <w:left w:val="single" w:sz="4" w:space="0" w:color="auto"/>
              <w:bottom w:val="single" w:sz="4" w:space="0" w:color="auto"/>
              <w:right w:val="single" w:sz="4" w:space="0" w:color="auto"/>
            </w:tcBorders>
            <w:hideMark/>
          </w:tcPr>
          <w:p w14:paraId="02E5F074" w14:textId="77777777" w:rsidR="005D7592" w:rsidRDefault="005D7592">
            <w:pPr>
              <w:jc w:val="center"/>
            </w:pPr>
            <w:r>
              <w:t>4</w:t>
            </w:r>
          </w:p>
        </w:tc>
        <w:tc>
          <w:tcPr>
            <w:tcW w:w="993" w:type="dxa"/>
            <w:tcBorders>
              <w:top w:val="single" w:sz="4" w:space="0" w:color="auto"/>
              <w:left w:val="single" w:sz="4" w:space="0" w:color="auto"/>
              <w:bottom w:val="single" w:sz="4" w:space="0" w:color="auto"/>
              <w:right w:val="single" w:sz="4" w:space="0" w:color="auto"/>
            </w:tcBorders>
            <w:hideMark/>
          </w:tcPr>
          <w:p w14:paraId="4A463608" w14:textId="77777777" w:rsidR="005D7592" w:rsidRDefault="005D7592">
            <w:pPr>
              <w:jc w:val="center"/>
            </w:pPr>
            <w:r>
              <w:t>144</w:t>
            </w:r>
          </w:p>
        </w:tc>
        <w:tc>
          <w:tcPr>
            <w:tcW w:w="992" w:type="dxa"/>
            <w:tcBorders>
              <w:top w:val="single" w:sz="4" w:space="0" w:color="auto"/>
              <w:left w:val="single" w:sz="4" w:space="0" w:color="auto"/>
              <w:bottom w:val="single" w:sz="4" w:space="0" w:color="auto"/>
              <w:right w:val="single" w:sz="4" w:space="0" w:color="auto"/>
            </w:tcBorders>
            <w:hideMark/>
          </w:tcPr>
          <w:p w14:paraId="0293AAFA" w14:textId="77777777" w:rsidR="005D7592" w:rsidRDefault="005D7592">
            <w:pPr>
              <w:ind w:right="-142"/>
              <w:jc w:val="center"/>
              <w:rPr>
                <w:lang w:val="en-US"/>
              </w:rPr>
            </w:pPr>
            <w:r>
              <w:rPr>
                <w:lang w:val="en-US"/>
              </w:rPr>
              <w:t>113</w:t>
            </w:r>
          </w:p>
        </w:tc>
        <w:tc>
          <w:tcPr>
            <w:tcW w:w="992" w:type="dxa"/>
            <w:tcBorders>
              <w:top w:val="single" w:sz="4" w:space="0" w:color="auto"/>
              <w:left w:val="single" w:sz="4" w:space="0" w:color="auto"/>
              <w:bottom w:val="single" w:sz="4" w:space="0" w:color="auto"/>
              <w:right w:val="single" w:sz="4" w:space="0" w:color="auto"/>
            </w:tcBorders>
            <w:hideMark/>
          </w:tcPr>
          <w:p w14:paraId="7612E9AC" w14:textId="77777777" w:rsidR="005D7592" w:rsidRDefault="005D7592">
            <w:pPr>
              <w:ind w:right="-142"/>
              <w:jc w:val="center"/>
              <w:rPr>
                <w:lang w:val="en-US"/>
              </w:rPr>
            </w:pPr>
            <w:r>
              <w:rPr>
                <w:lang w:val="en-US"/>
              </w:rPr>
              <w:t>78,5</w:t>
            </w:r>
          </w:p>
        </w:tc>
        <w:tc>
          <w:tcPr>
            <w:tcW w:w="992" w:type="dxa"/>
            <w:tcBorders>
              <w:top w:val="single" w:sz="4" w:space="0" w:color="auto"/>
              <w:left w:val="single" w:sz="4" w:space="0" w:color="auto"/>
              <w:bottom w:val="single" w:sz="4" w:space="0" w:color="auto"/>
              <w:right w:val="single" w:sz="4" w:space="0" w:color="auto"/>
            </w:tcBorders>
            <w:hideMark/>
          </w:tcPr>
          <w:p w14:paraId="4E9B55CF" w14:textId="77777777" w:rsidR="005D7592" w:rsidRDefault="005D7592">
            <w:pPr>
              <w:ind w:right="-142"/>
              <w:jc w:val="center"/>
              <w:rPr>
                <w:lang w:val="en-US"/>
              </w:rPr>
            </w:pPr>
            <w:r>
              <w:rPr>
                <w:lang w:val="en-US"/>
              </w:rPr>
              <w:t>31</w:t>
            </w:r>
          </w:p>
        </w:tc>
        <w:tc>
          <w:tcPr>
            <w:tcW w:w="1276" w:type="dxa"/>
            <w:tcBorders>
              <w:top w:val="single" w:sz="4" w:space="0" w:color="auto"/>
              <w:left w:val="single" w:sz="4" w:space="0" w:color="auto"/>
              <w:bottom w:val="single" w:sz="4" w:space="0" w:color="auto"/>
              <w:right w:val="single" w:sz="4" w:space="0" w:color="auto"/>
            </w:tcBorders>
            <w:hideMark/>
          </w:tcPr>
          <w:p w14:paraId="3837CD60" w14:textId="77777777" w:rsidR="005D7592" w:rsidRDefault="005D7592">
            <w:pPr>
              <w:ind w:right="-142"/>
              <w:jc w:val="center"/>
              <w:rPr>
                <w:lang w:val="en-US"/>
              </w:rPr>
            </w:pPr>
            <w:r>
              <w:rPr>
                <w:lang w:val="en-US"/>
              </w:rPr>
              <w:t>21,5</w:t>
            </w:r>
          </w:p>
        </w:tc>
        <w:tc>
          <w:tcPr>
            <w:tcW w:w="851" w:type="dxa"/>
            <w:tcBorders>
              <w:top w:val="single" w:sz="4" w:space="0" w:color="auto"/>
              <w:left w:val="single" w:sz="4" w:space="0" w:color="auto"/>
              <w:bottom w:val="single" w:sz="4" w:space="0" w:color="auto"/>
              <w:right w:val="single" w:sz="4" w:space="0" w:color="auto"/>
            </w:tcBorders>
            <w:hideMark/>
          </w:tcPr>
          <w:p w14:paraId="4FCEBA49" w14:textId="77777777" w:rsidR="005D7592" w:rsidRDefault="005D7592">
            <w:pPr>
              <w:ind w:right="-142"/>
              <w:jc w:val="center"/>
              <w:rPr>
                <w:lang w:val="en-US"/>
              </w:rPr>
            </w:pPr>
            <w:r>
              <w:rPr>
                <w:lang w:val="en-US"/>
              </w:rPr>
              <w:t>0</w:t>
            </w:r>
          </w:p>
        </w:tc>
        <w:tc>
          <w:tcPr>
            <w:tcW w:w="1275" w:type="dxa"/>
            <w:tcBorders>
              <w:top w:val="single" w:sz="4" w:space="0" w:color="auto"/>
              <w:left w:val="single" w:sz="4" w:space="0" w:color="auto"/>
              <w:bottom w:val="single" w:sz="4" w:space="0" w:color="auto"/>
              <w:right w:val="single" w:sz="4" w:space="0" w:color="auto"/>
            </w:tcBorders>
            <w:hideMark/>
          </w:tcPr>
          <w:p w14:paraId="48CD5743" w14:textId="77777777" w:rsidR="005D7592" w:rsidRDefault="005D7592">
            <w:pPr>
              <w:ind w:right="-142"/>
              <w:jc w:val="center"/>
              <w:rPr>
                <w:lang w:val="en-US"/>
              </w:rPr>
            </w:pPr>
            <w:r>
              <w:rPr>
                <w:lang w:val="en-US"/>
              </w:rPr>
              <w:t>0</w:t>
            </w:r>
          </w:p>
        </w:tc>
      </w:tr>
    </w:tbl>
    <w:p w14:paraId="0631DC8C" w14:textId="77777777" w:rsidR="005D7592" w:rsidRDefault="005D7592" w:rsidP="005D7592">
      <w:pPr>
        <w:ind w:right="-142"/>
        <w:jc w:val="both"/>
        <w:rPr>
          <w:b/>
        </w:rPr>
      </w:pPr>
      <w:r>
        <w:rPr>
          <w:b/>
        </w:rPr>
        <w:t xml:space="preserve">2. Những thông tin cần được bảo mật - nếu có: </w:t>
      </w:r>
      <w:r>
        <w:t>Không</w:t>
      </w:r>
    </w:p>
    <w:p w14:paraId="41E69B9C" w14:textId="77777777" w:rsidR="005D7592" w:rsidRDefault="005D7592" w:rsidP="005D7592">
      <w:pPr>
        <w:jc w:val="both"/>
        <w:rPr>
          <w:b/>
        </w:rPr>
      </w:pPr>
      <w:r>
        <w:rPr>
          <w:b/>
        </w:rPr>
        <w:t>3. Danh sách những thành viên đã tham gia áp dụng thử hoặc áp dụng sáng kiến lần đầu - nếu có:</w:t>
      </w:r>
    </w:p>
    <w:tbl>
      <w:tblPr>
        <w:tblW w:w="8920" w:type="dxa"/>
        <w:tblInd w:w="270" w:type="dxa"/>
        <w:tblLayout w:type="fixed"/>
        <w:tblCellMar>
          <w:left w:w="0" w:type="dxa"/>
          <w:right w:w="0" w:type="dxa"/>
        </w:tblCellMar>
        <w:tblLook w:val="04A0" w:firstRow="1" w:lastRow="0" w:firstColumn="1" w:lastColumn="0" w:noHBand="0" w:noVBand="1"/>
      </w:tblPr>
      <w:tblGrid>
        <w:gridCol w:w="620"/>
        <w:gridCol w:w="1680"/>
        <w:gridCol w:w="2260"/>
        <w:gridCol w:w="3260"/>
        <w:gridCol w:w="1100"/>
      </w:tblGrid>
      <w:tr w:rsidR="005D7592" w14:paraId="4A132729" w14:textId="77777777" w:rsidTr="00203EEB">
        <w:trPr>
          <w:trHeight w:val="332"/>
        </w:trPr>
        <w:tc>
          <w:tcPr>
            <w:tcW w:w="620" w:type="dxa"/>
            <w:tcBorders>
              <w:top w:val="single" w:sz="8" w:space="0" w:color="auto"/>
              <w:left w:val="single" w:sz="8" w:space="0" w:color="auto"/>
              <w:bottom w:val="single" w:sz="8" w:space="0" w:color="auto"/>
              <w:right w:val="single" w:sz="8" w:space="0" w:color="auto"/>
            </w:tcBorders>
            <w:vAlign w:val="bottom"/>
            <w:hideMark/>
          </w:tcPr>
          <w:p w14:paraId="46EC84B7" w14:textId="77777777" w:rsidR="005D7592" w:rsidRDefault="005D7592">
            <w:pPr>
              <w:ind w:right="-142"/>
              <w:jc w:val="center"/>
              <w:rPr>
                <w:b/>
              </w:rPr>
            </w:pPr>
            <w:r>
              <w:rPr>
                <w:b/>
              </w:rPr>
              <w:t>TT</w:t>
            </w:r>
          </w:p>
        </w:tc>
        <w:tc>
          <w:tcPr>
            <w:tcW w:w="1680" w:type="dxa"/>
            <w:tcBorders>
              <w:top w:val="single" w:sz="8" w:space="0" w:color="auto"/>
              <w:left w:val="nil"/>
              <w:bottom w:val="single" w:sz="8" w:space="0" w:color="auto"/>
              <w:right w:val="single" w:sz="8" w:space="0" w:color="auto"/>
            </w:tcBorders>
            <w:vAlign w:val="bottom"/>
            <w:hideMark/>
          </w:tcPr>
          <w:p w14:paraId="7AAC4089" w14:textId="77777777" w:rsidR="005D7592" w:rsidRDefault="005D7592">
            <w:pPr>
              <w:ind w:right="-142"/>
              <w:jc w:val="center"/>
              <w:rPr>
                <w:b/>
              </w:rPr>
            </w:pPr>
            <w:r>
              <w:rPr>
                <w:b/>
              </w:rPr>
              <w:t>Họ và tên</w:t>
            </w:r>
          </w:p>
        </w:tc>
        <w:tc>
          <w:tcPr>
            <w:tcW w:w="2260" w:type="dxa"/>
            <w:tcBorders>
              <w:top w:val="single" w:sz="8" w:space="0" w:color="auto"/>
              <w:left w:val="nil"/>
              <w:bottom w:val="single" w:sz="8" w:space="0" w:color="auto"/>
              <w:right w:val="single" w:sz="8" w:space="0" w:color="auto"/>
            </w:tcBorders>
            <w:vAlign w:val="bottom"/>
            <w:hideMark/>
          </w:tcPr>
          <w:p w14:paraId="3D34C2BA" w14:textId="77777777" w:rsidR="005D7592" w:rsidRDefault="005D7592">
            <w:pPr>
              <w:ind w:right="-142"/>
              <w:jc w:val="center"/>
              <w:rPr>
                <w:b/>
              </w:rPr>
            </w:pPr>
            <w:r>
              <w:rPr>
                <w:b/>
              </w:rPr>
              <w:t>Nơi công tác</w:t>
            </w:r>
          </w:p>
        </w:tc>
        <w:tc>
          <w:tcPr>
            <w:tcW w:w="3260" w:type="dxa"/>
            <w:tcBorders>
              <w:top w:val="single" w:sz="8" w:space="0" w:color="auto"/>
              <w:left w:val="nil"/>
              <w:bottom w:val="single" w:sz="8" w:space="0" w:color="auto"/>
              <w:right w:val="single" w:sz="8" w:space="0" w:color="auto"/>
            </w:tcBorders>
            <w:vAlign w:val="bottom"/>
            <w:hideMark/>
          </w:tcPr>
          <w:p w14:paraId="2C1F3642" w14:textId="77777777" w:rsidR="005D7592" w:rsidRDefault="005D7592">
            <w:pPr>
              <w:ind w:right="-142"/>
              <w:jc w:val="center"/>
              <w:rPr>
                <w:b/>
              </w:rPr>
            </w:pPr>
            <w:r>
              <w:rPr>
                <w:b/>
              </w:rPr>
              <w:t>Nơi áp dụng sáng kiến</w:t>
            </w:r>
          </w:p>
        </w:tc>
        <w:tc>
          <w:tcPr>
            <w:tcW w:w="1100" w:type="dxa"/>
            <w:tcBorders>
              <w:top w:val="single" w:sz="8" w:space="0" w:color="auto"/>
              <w:left w:val="nil"/>
              <w:bottom w:val="single" w:sz="8" w:space="0" w:color="auto"/>
              <w:right w:val="single" w:sz="8" w:space="0" w:color="auto"/>
            </w:tcBorders>
            <w:vAlign w:val="bottom"/>
            <w:hideMark/>
          </w:tcPr>
          <w:p w14:paraId="44714FE7" w14:textId="77777777" w:rsidR="005D7592" w:rsidRDefault="005D7592">
            <w:pPr>
              <w:ind w:right="-142"/>
              <w:jc w:val="center"/>
              <w:rPr>
                <w:b/>
              </w:rPr>
            </w:pPr>
            <w:r>
              <w:rPr>
                <w:b/>
              </w:rPr>
              <w:t>Ghi chú</w:t>
            </w:r>
          </w:p>
        </w:tc>
      </w:tr>
      <w:tr w:rsidR="005D7592" w14:paraId="3558ADB9" w14:textId="77777777" w:rsidTr="00203EEB">
        <w:trPr>
          <w:trHeight w:val="312"/>
        </w:trPr>
        <w:tc>
          <w:tcPr>
            <w:tcW w:w="620" w:type="dxa"/>
            <w:tcBorders>
              <w:top w:val="nil"/>
              <w:left w:val="single" w:sz="8" w:space="0" w:color="auto"/>
              <w:bottom w:val="single" w:sz="8" w:space="0" w:color="auto"/>
              <w:right w:val="single" w:sz="8" w:space="0" w:color="auto"/>
            </w:tcBorders>
            <w:vAlign w:val="bottom"/>
          </w:tcPr>
          <w:p w14:paraId="5BD22C5B" w14:textId="77777777" w:rsidR="005D7592" w:rsidRDefault="005D7592">
            <w:pPr>
              <w:ind w:right="-142"/>
              <w:jc w:val="both"/>
            </w:pPr>
          </w:p>
        </w:tc>
        <w:tc>
          <w:tcPr>
            <w:tcW w:w="1680" w:type="dxa"/>
            <w:tcBorders>
              <w:top w:val="nil"/>
              <w:left w:val="nil"/>
              <w:bottom w:val="single" w:sz="8" w:space="0" w:color="auto"/>
              <w:right w:val="single" w:sz="8" w:space="0" w:color="auto"/>
            </w:tcBorders>
            <w:vAlign w:val="bottom"/>
          </w:tcPr>
          <w:p w14:paraId="28FC7E72" w14:textId="77777777" w:rsidR="005D7592" w:rsidRDefault="005D7592">
            <w:pPr>
              <w:ind w:right="-142"/>
              <w:jc w:val="both"/>
            </w:pPr>
          </w:p>
        </w:tc>
        <w:tc>
          <w:tcPr>
            <w:tcW w:w="2260" w:type="dxa"/>
            <w:tcBorders>
              <w:top w:val="nil"/>
              <w:left w:val="nil"/>
              <w:bottom w:val="single" w:sz="8" w:space="0" w:color="auto"/>
              <w:right w:val="single" w:sz="8" w:space="0" w:color="auto"/>
            </w:tcBorders>
            <w:vAlign w:val="bottom"/>
          </w:tcPr>
          <w:p w14:paraId="798B97A7" w14:textId="77777777" w:rsidR="005D7592" w:rsidRDefault="005D7592">
            <w:pPr>
              <w:ind w:right="-142"/>
              <w:jc w:val="both"/>
            </w:pPr>
          </w:p>
        </w:tc>
        <w:tc>
          <w:tcPr>
            <w:tcW w:w="3260" w:type="dxa"/>
            <w:tcBorders>
              <w:top w:val="nil"/>
              <w:left w:val="nil"/>
              <w:bottom w:val="single" w:sz="8" w:space="0" w:color="auto"/>
              <w:right w:val="single" w:sz="8" w:space="0" w:color="auto"/>
            </w:tcBorders>
            <w:vAlign w:val="bottom"/>
          </w:tcPr>
          <w:p w14:paraId="7B45E35E" w14:textId="77777777" w:rsidR="005D7592" w:rsidRDefault="005D7592">
            <w:pPr>
              <w:ind w:right="-142"/>
              <w:jc w:val="both"/>
            </w:pPr>
          </w:p>
        </w:tc>
        <w:tc>
          <w:tcPr>
            <w:tcW w:w="1100" w:type="dxa"/>
            <w:tcBorders>
              <w:top w:val="nil"/>
              <w:left w:val="nil"/>
              <w:bottom w:val="single" w:sz="8" w:space="0" w:color="auto"/>
              <w:right w:val="single" w:sz="8" w:space="0" w:color="auto"/>
            </w:tcBorders>
            <w:vAlign w:val="bottom"/>
          </w:tcPr>
          <w:p w14:paraId="4330772C" w14:textId="77777777" w:rsidR="005D7592" w:rsidRDefault="005D7592">
            <w:pPr>
              <w:ind w:right="-142"/>
              <w:jc w:val="both"/>
            </w:pPr>
          </w:p>
        </w:tc>
      </w:tr>
    </w:tbl>
    <w:p w14:paraId="23D6D68C" w14:textId="77777777" w:rsidR="00203EEB" w:rsidRPr="00742A5B" w:rsidRDefault="00203EEB" w:rsidP="00203EEB">
      <w:pPr>
        <w:pStyle w:val="NormalWeb"/>
        <w:spacing w:before="0" w:beforeAutospacing="0" w:after="0" w:afterAutospacing="0"/>
        <w:ind w:firstLine="720"/>
        <w:jc w:val="both"/>
        <w:rPr>
          <w:b/>
          <w:sz w:val="28"/>
          <w:szCs w:val="28"/>
        </w:rPr>
      </w:pPr>
      <w:r w:rsidRPr="00742A5B">
        <w:rPr>
          <w:sz w:val="28"/>
          <w:szCs w:val="28"/>
        </w:rPr>
        <w:t>Tôi xin cam đoan mọi thông tin nêu trong đơn là trung thực, đúng sự thật</w:t>
      </w:r>
    </w:p>
    <w:p w14:paraId="03F18285" w14:textId="77777777" w:rsidR="00203EEB" w:rsidRPr="00742A5B" w:rsidRDefault="00203EEB" w:rsidP="00203EEB">
      <w:pPr>
        <w:jc w:val="both"/>
      </w:pPr>
      <w:r w:rsidRPr="00742A5B">
        <w:t>và hoàn toàn chịu trách nhiệm trước pháp luật.</w:t>
      </w:r>
    </w:p>
    <w:p w14:paraId="6328CAA2" w14:textId="5B9B0A89" w:rsidR="00203EEB" w:rsidRPr="00742A5B" w:rsidRDefault="00203EEB" w:rsidP="00203EEB">
      <w:pPr>
        <w:spacing w:line="360" w:lineRule="auto"/>
        <w:ind w:left="3600" w:firstLine="720"/>
        <w:jc w:val="both"/>
      </w:pPr>
      <w:r>
        <w:rPr>
          <w:i/>
        </w:rPr>
        <w:t xml:space="preserve">    Đại nghĩa</w:t>
      </w:r>
      <w:r w:rsidRPr="00742A5B">
        <w:rPr>
          <w:i/>
        </w:rPr>
        <w:t xml:space="preserve">, ngày </w:t>
      </w:r>
      <w:r>
        <w:rPr>
          <w:i/>
        </w:rPr>
        <w:t>19 tháng 3</w:t>
      </w:r>
      <w:r w:rsidRPr="00742A5B">
        <w:rPr>
          <w:i/>
        </w:rPr>
        <w:t xml:space="preserve"> năm </w:t>
      </w:r>
      <w:r>
        <w:rPr>
          <w:i/>
        </w:rPr>
        <w:t>2024</w:t>
      </w:r>
    </w:p>
    <w:p w14:paraId="2EF28A09" w14:textId="77777777" w:rsidR="00203EEB" w:rsidRPr="00742A5B" w:rsidRDefault="00203EEB" w:rsidP="00203EEB">
      <w:pPr>
        <w:pStyle w:val="NormalWeb"/>
        <w:spacing w:before="60" w:beforeAutospacing="0" w:after="60" w:afterAutospacing="0"/>
        <w:ind w:right="520"/>
        <w:jc w:val="both"/>
        <w:rPr>
          <w:i/>
          <w:sz w:val="28"/>
          <w:szCs w:val="28"/>
        </w:rPr>
      </w:pPr>
      <w:r w:rsidRPr="00742A5B">
        <w:rPr>
          <w:b/>
          <w:sz w:val="28"/>
          <w:szCs w:val="28"/>
        </w:rPr>
        <w:t xml:space="preserve">                 </w:t>
      </w:r>
      <w:r w:rsidRPr="00742A5B">
        <w:rPr>
          <w:b/>
          <w:sz w:val="28"/>
          <w:szCs w:val="28"/>
          <w:lang w:val="vi-VN"/>
        </w:rPr>
        <w:t>Xác nhận và đề nghị</w:t>
      </w:r>
      <w:r w:rsidRPr="00742A5B">
        <w:rPr>
          <w:b/>
          <w:sz w:val="28"/>
          <w:szCs w:val="28"/>
        </w:rPr>
        <w:t xml:space="preserve">                             </w:t>
      </w:r>
      <w:r w:rsidRPr="00742A5B">
        <w:rPr>
          <w:b/>
          <w:sz w:val="28"/>
          <w:szCs w:val="28"/>
          <w:lang w:val="vi-VN"/>
        </w:rPr>
        <w:t xml:space="preserve"> </w:t>
      </w:r>
      <w:r w:rsidRPr="00742A5B">
        <w:rPr>
          <w:b/>
          <w:sz w:val="28"/>
          <w:szCs w:val="28"/>
        </w:rPr>
        <w:t>N</w:t>
      </w:r>
      <w:r w:rsidRPr="00742A5B">
        <w:rPr>
          <w:b/>
          <w:sz w:val="28"/>
          <w:szCs w:val="28"/>
          <w:lang w:val="vi-VN"/>
        </w:rPr>
        <w:t>gười nộp đơ</w:t>
      </w:r>
      <w:r w:rsidRPr="00742A5B">
        <w:rPr>
          <w:b/>
          <w:sz w:val="28"/>
          <w:szCs w:val="28"/>
        </w:rPr>
        <w:t>n</w:t>
      </w:r>
    </w:p>
    <w:p w14:paraId="29A6454D" w14:textId="77777777" w:rsidR="00203EEB" w:rsidRPr="00742A5B" w:rsidRDefault="00203EEB" w:rsidP="00203EEB">
      <w:pPr>
        <w:pStyle w:val="NormalWeb"/>
        <w:spacing w:before="60" w:beforeAutospacing="0" w:after="60" w:afterAutospacing="0"/>
        <w:ind w:right="520"/>
        <w:jc w:val="both"/>
        <w:rPr>
          <w:b/>
          <w:sz w:val="28"/>
          <w:szCs w:val="28"/>
        </w:rPr>
      </w:pPr>
      <w:r>
        <w:rPr>
          <w:b/>
          <w:sz w:val="28"/>
          <w:szCs w:val="28"/>
        </w:rPr>
        <w:t xml:space="preserve">   </w:t>
      </w:r>
      <w:r>
        <w:rPr>
          <w:b/>
          <w:sz w:val="28"/>
          <w:szCs w:val="28"/>
          <w:lang w:val="vi-VN"/>
        </w:rPr>
        <w:t xml:space="preserve"> </w:t>
      </w:r>
      <w:r w:rsidRPr="00742A5B">
        <w:rPr>
          <w:b/>
          <w:sz w:val="28"/>
          <w:szCs w:val="28"/>
          <w:lang w:val="vi-VN"/>
        </w:rPr>
        <w:t>của</w:t>
      </w:r>
      <w:r w:rsidRPr="00742A5B">
        <w:rPr>
          <w:b/>
          <w:sz w:val="28"/>
          <w:szCs w:val="28"/>
        </w:rPr>
        <w:t xml:space="preserve"> c</w:t>
      </w:r>
      <w:r w:rsidRPr="00742A5B">
        <w:rPr>
          <w:b/>
          <w:sz w:val="28"/>
          <w:szCs w:val="28"/>
          <w:lang w:val="vi-VN"/>
        </w:rPr>
        <w:t>ơ quan, đơn vị tác giả công tác</w:t>
      </w:r>
    </w:p>
    <w:p w14:paraId="6ABD6021" w14:textId="77777777" w:rsidR="00203EEB" w:rsidRDefault="00203EEB" w:rsidP="00203EEB">
      <w:pPr>
        <w:ind w:left="720"/>
        <w:jc w:val="both"/>
        <w:rPr>
          <w:i/>
        </w:rPr>
      </w:pPr>
      <w:r>
        <w:rPr>
          <w:i/>
        </w:rPr>
        <w:t xml:space="preserve">         </w:t>
      </w:r>
      <w:r w:rsidRPr="00742A5B">
        <w:rPr>
          <w:i/>
        </w:rPr>
        <w:t>(Ký và ghi rõ họ tên)</w:t>
      </w:r>
      <w:r w:rsidRPr="00742A5B">
        <w:rPr>
          <w:i/>
        </w:rPr>
        <w:tab/>
        <w:t xml:space="preserve">                          </w:t>
      </w:r>
    </w:p>
    <w:p w14:paraId="7E1DC4ED" w14:textId="77777777" w:rsidR="00203EEB" w:rsidRDefault="00203EEB" w:rsidP="00203EEB">
      <w:pPr>
        <w:ind w:left="720"/>
        <w:jc w:val="both"/>
        <w:rPr>
          <w:i/>
        </w:rPr>
      </w:pPr>
    </w:p>
    <w:p w14:paraId="5718AA5D" w14:textId="64415B0F" w:rsidR="00203EEB" w:rsidRDefault="00203EEB" w:rsidP="00203EEB">
      <w:pPr>
        <w:ind w:left="720"/>
        <w:jc w:val="both"/>
        <w:rPr>
          <w:b/>
        </w:rPr>
      </w:pPr>
      <w:r>
        <w:rPr>
          <w:i/>
        </w:rPr>
        <w:t xml:space="preserve">                                                     </w:t>
      </w:r>
      <w:r>
        <w:rPr>
          <w:i/>
          <w:lang w:val="en-US"/>
        </w:rPr>
        <w:t xml:space="preserve">   </w:t>
      </w:r>
      <w:r>
        <w:rPr>
          <w:i/>
        </w:rPr>
        <w:t xml:space="preserve">             </w:t>
      </w:r>
      <w:r>
        <w:rPr>
          <w:b/>
        </w:rPr>
        <w:t>Trần Thị Diễn Hồng</w:t>
      </w:r>
    </w:p>
    <w:p w14:paraId="09FCEF3F" w14:textId="77777777" w:rsidR="003F2D62" w:rsidRDefault="003F2D62"/>
    <w:p w14:paraId="0F331CBD" w14:textId="77777777" w:rsidR="006D3756" w:rsidRDefault="006D3756"/>
    <w:p w14:paraId="36E235BC" w14:textId="77777777" w:rsidR="006D3756" w:rsidRDefault="006D3756"/>
    <w:p w14:paraId="1F34342E" w14:textId="77777777" w:rsidR="006D3756" w:rsidRDefault="006D3756"/>
    <w:p w14:paraId="30C29C1B" w14:textId="77777777" w:rsidR="006D3756" w:rsidRDefault="006D3756"/>
    <w:p w14:paraId="34EB9804" w14:textId="77777777" w:rsidR="006D3756" w:rsidRDefault="006D3756"/>
    <w:p w14:paraId="4D33B3FC" w14:textId="77777777" w:rsidR="006D3756" w:rsidRDefault="006D3756"/>
    <w:p w14:paraId="538C9EEA" w14:textId="77777777" w:rsidR="006D3756" w:rsidRDefault="006D3756"/>
    <w:p w14:paraId="54B96514" w14:textId="77777777" w:rsidR="006D3756" w:rsidRDefault="006D3756"/>
    <w:p w14:paraId="67678395" w14:textId="77777777" w:rsidR="006D3756" w:rsidRDefault="006D3756"/>
    <w:p w14:paraId="092FEABC" w14:textId="77777777" w:rsidR="006D3756" w:rsidRDefault="006D3756"/>
    <w:p w14:paraId="0E4CEE97" w14:textId="77777777" w:rsidR="006D3756" w:rsidRDefault="006D3756"/>
    <w:p w14:paraId="3869C47D" w14:textId="77777777" w:rsidR="006D3756" w:rsidRDefault="006D3756"/>
    <w:p w14:paraId="4CA3BAA3" w14:textId="77777777" w:rsidR="006D3756" w:rsidRDefault="006D3756"/>
    <w:p w14:paraId="403BE724" w14:textId="77777777" w:rsidR="006D3756" w:rsidRDefault="006D3756"/>
    <w:p w14:paraId="551F2772" w14:textId="77777777" w:rsidR="006D3756" w:rsidRDefault="006D3756"/>
    <w:p w14:paraId="27391250" w14:textId="77777777" w:rsidR="006D3756" w:rsidRDefault="006D3756"/>
    <w:p w14:paraId="5E56C794" w14:textId="77777777" w:rsidR="006D3756" w:rsidRPr="003F412B" w:rsidRDefault="006D3756" w:rsidP="006D3756">
      <w:pPr>
        <w:jc w:val="center"/>
        <w:rPr>
          <w:b/>
        </w:rPr>
      </w:pPr>
      <w:r w:rsidRPr="003F412B">
        <w:rPr>
          <w:b/>
        </w:rPr>
        <w:t>CỘNG HOÀ XÃ HỘI CHỦ NGHĨA VIỆT NAM</w:t>
      </w:r>
    </w:p>
    <w:p w14:paraId="423353CE" w14:textId="77777777" w:rsidR="006D3756" w:rsidRPr="003F412B" w:rsidRDefault="006D3756" w:rsidP="006D3756">
      <w:pPr>
        <w:jc w:val="center"/>
        <w:rPr>
          <w:b/>
          <w:bCs/>
        </w:rPr>
      </w:pPr>
      <w:r w:rsidRPr="003F412B">
        <w:rPr>
          <w:b/>
        </w:rPr>
        <w:t>Độc lập - Tự do - Hạnh phúc</w:t>
      </w:r>
    </w:p>
    <w:p w14:paraId="4622D3E9" w14:textId="77777777" w:rsidR="006D3756" w:rsidRPr="00BC3090" w:rsidRDefault="006D3756" w:rsidP="006D3756">
      <w:pPr>
        <w:jc w:val="center"/>
        <w:rPr>
          <w:lang w:eastAsia="vi-VN"/>
        </w:rPr>
      </w:pPr>
      <w:r w:rsidRPr="003F412B">
        <w:rPr>
          <w:noProof/>
        </w:rPr>
        <mc:AlternateContent>
          <mc:Choice Requires="wps">
            <w:drawing>
              <wp:anchor distT="4294967293" distB="4294967293" distL="114300" distR="114300" simplePos="0" relativeHeight="251659264" behindDoc="0" locked="0" layoutInCell="1" allowOverlap="1" wp14:anchorId="24A1DE8F" wp14:editId="70E3CD6B">
                <wp:simplePos x="0" y="0"/>
                <wp:positionH relativeFrom="column">
                  <wp:posOffset>1945005</wp:posOffset>
                </wp:positionH>
                <wp:positionV relativeFrom="paragraph">
                  <wp:posOffset>12064</wp:posOffset>
                </wp:positionV>
                <wp:extent cx="1955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6EAA6"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95pt" to="307.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"/>
            </w:pict>
          </mc:Fallback>
        </mc:AlternateContent>
      </w:r>
      <w:r>
        <w:rPr>
          <w:lang w:eastAsia="vi-VN"/>
        </w:rPr>
        <w:t xml:space="preserve">  </w:t>
      </w:r>
      <w:r w:rsidRPr="003F412B">
        <w:rPr>
          <w:b/>
          <w:lang w:eastAsia="vi-VN"/>
        </w:rPr>
        <w:t>PHIẾU NHẬN XÉT, ĐÁNH GIÁ SÁNG KIẾN</w:t>
      </w:r>
    </w:p>
    <w:p w14:paraId="412875D3" w14:textId="0340CDE4" w:rsidR="006D3756" w:rsidRPr="006D3756" w:rsidRDefault="006D3756" w:rsidP="006D3756">
      <w:pPr>
        <w:rPr>
          <w:lang w:val="en-US" w:eastAsia="vi-VN"/>
        </w:rPr>
      </w:pPr>
      <w:r>
        <w:rPr>
          <w:lang w:eastAsia="vi-VN"/>
        </w:rPr>
        <w:t xml:space="preserve">Tên sáng kiến: </w:t>
      </w:r>
      <w:r w:rsidRPr="003F412B">
        <w:rPr>
          <w:lang w:eastAsia="vi-VN"/>
        </w:rPr>
        <w:t>.......................................................................</w:t>
      </w:r>
      <w:r>
        <w:rPr>
          <w:lang w:eastAsia="vi-VN"/>
        </w:rPr>
        <w:t>.............................</w:t>
      </w:r>
    </w:p>
    <w:p w14:paraId="483CF3DF" w14:textId="73F4ABDD" w:rsidR="006D3756" w:rsidRPr="006D3756" w:rsidRDefault="006D3756" w:rsidP="006D3756">
      <w:pPr>
        <w:rPr>
          <w:lang w:val="en-US" w:eastAsia="vi-VN"/>
        </w:rPr>
      </w:pPr>
      <w:r w:rsidRPr="003F412B">
        <w:rPr>
          <w:lang w:eastAsia="vi-VN"/>
        </w:rPr>
        <w:t>T</w:t>
      </w:r>
      <w:r>
        <w:rPr>
          <w:lang w:eastAsia="vi-VN"/>
        </w:rPr>
        <w:t xml:space="preserve">hời gian họp: </w:t>
      </w:r>
      <w:r w:rsidRPr="003F412B">
        <w:rPr>
          <w:lang w:eastAsia="vi-VN"/>
        </w:rPr>
        <w:t>....................................................................................</w:t>
      </w:r>
      <w:r>
        <w:rPr>
          <w:lang w:val="en-US" w:eastAsia="vi-VN"/>
        </w:rPr>
        <w:t>................</w:t>
      </w:r>
    </w:p>
    <w:p w14:paraId="65649225" w14:textId="6B0E8AAA" w:rsidR="006D3756" w:rsidRPr="006D3756" w:rsidRDefault="006D3756" w:rsidP="006D3756">
      <w:pPr>
        <w:rPr>
          <w:lang w:val="en-US" w:eastAsia="vi-VN"/>
        </w:rPr>
      </w:pPr>
      <w:r w:rsidRPr="003F412B">
        <w:rPr>
          <w:lang w:eastAsia="vi-VN"/>
        </w:rPr>
        <w:t>Họ và tên người nhận xét: .....................................................</w:t>
      </w:r>
      <w:r>
        <w:rPr>
          <w:lang w:eastAsia="vi-VN"/>
        </w:rPr>
        <w:t>.............................</w:t>
      </w:r>
    </w:p>
    <w:p w14:paraId="7DD82924" w14:textId="0D752D8A" w:rsidR="006D3756" w:rsidRDefault="006D3756" w:rsidP="006D3756">
      <w:pPr>
        <w:rPr>
          <w:lang w:eastAsia="vi-VN"/>
        </w:rPr>
      </w:pPr>
      <w:r w:rsidRPr="003F412B">
        <w:rPr>
          <w:lang w:eastAsia="vi-VN"/>
        </w:rPr>
        <w:lastRenderedPageBreak/>
        <w:t>Học vị: ..............</w:t>
      </w:r>
      <w:r>
        <w:rPr>
          <w:lang w:eastAsia="vi-VN"/>
        </w:rPr>
        <w:t xml:space="preserve">........................ Chuyên </w:t>
      </w:r>
      <w:r w:rsidRPr="003F412B">
        <w:rPr>
          <w:lang w:eastAsia="vi-VN"/>
        </w:rPr>
        <w:t>ngành:...................</w:t>
      </w:r>
      <w:r>
        <w:rPr>
          <w:lang w:eastAsia="vi-VN"/>
        </w:rPr>
        <w:t>.............................</w:t>
      </w:r>
    </w:p>
    <w:p w14:paraId="75C70BDA" w14:textId="4E21E99A" w:rsidR="006D3756" w:rsidRPr="006D3756" w:rsidRDefault="006D3756" w:rsidP="006D3756">
      <w:pPr>
        <w:rPr>
          <w:lang w:val="en-US" w:eastAsia="vi-VN"/>
        </w:rPr>
      </w:pPr>
      <w:r>
        <w:rPr>
          <w:lang w:eastAsia="vi-VN"/>
        </w:rPr>
        <w:t xml:space="preserve">Đơn vị công tác: </w:t>
      </w:r>
      <w:r w:rsidRPr="003F412B">
        <w:rPr>
          <w:lang w:eastAsia="vi-VN"/>
        </w:rPr>
        <w:t>....................................................................</w:t>
      </w:r>
      <w:r>
        <w:rPr>
          <w:lang w:eastAsia="vi-VN"/>
        </w:rPr>
        <w:t>.............................</w:t>
      </w:r>
    </w:p>
    <w:p w14:paraId="701E97E3" w14:textId="088332BC" w:rsidR="006D3756" w:rsidRPr="003F412B" w:rsidRDefault="006D3756" w:rsidP="006D3756">
      <w:pPr>
        <w:rPr>
          <w:lang w:eastAsia="vi-VN"/>
        </w:rPr>
      </w:pPr>
      <w:r w:rsidRPr="003F412B">
        <w:rPr>
          <w:lang w:eastAsia="vi-VN"/>
        </w:rPr>
        <w:t>Địa chỉ: .................................................................................</w:t>
      </w:r>
      <w:r>
        <w:rPr>
          <w:lang w:eastAsia="vi-VN"/>
        </w:rPr>
        <w:t>..............................</w:t>
      </w:r>
    </w:p>
    <w:p w14:paraId="60B5DCAB" w14:textId="61DBF02E" w:rsidR="006D3756" w:rsidRPr="003F412B" w:rsidRDefault="006D3756" w:rsidP="006D3756">
      <w:pPr>
        <w:rPr>
          <w:lang w:eastAsia="vi-VN"/>
        </w:rPr>
      </w:pPr>
      <w:r w:rsidRPr="003F412B">
        <w:rPr>
          <w:lang w:eastAsia="vi-VN"/>
        </w:rPr>
        <w:t>Số điện thoại cơ quan/di động: .............................................</w:t>
      </w:r>
      <w:r>
        <w:rPr>
          <w:lang w:eastAsia="vi-VN"/>
        </w:rPr>
        <w:t>.............................</w:t>
      </w:r>
    </w:p>
    <w:p w14:paraId="3BDF7A0B" w14:textId="26EB372E" w:rsidR="006D3756" w:rsidRPr="003F412B" w:rsidRDefault="006D3756" w:rsidP="006D3756">
      <w:pPr>
        <w:rPr>
          <w:lang w:eastAsia="vi-VN"/>
        </w:rPr>
      </w:pPr>
      <w:r w:rsidRPr="003F412B">
        <w:rPr>
          <w:lang w:eastAsia="vi-VN"/>
        </w:rPr>
        <w:t>Chức trách trong Hội đồng sáng kiến:...................................</w:t>
      </w:r>
      <w:r>
        <w:rPr>
          <w:lang w:eastAsia="vi-VN"/>
        </w:rPr>
        <w:t>.............................</w:t>
      </w:r>
    </w:p>
    <w:p w14:paraId="0759BD62" w14:textId="77777777" w:rsidR="006D3756" w:rsidRPr="003F412B" w:rsidRDefault="006D3756" w:rsidP="006D3756">
      <w:pPr>
        <w:rPr>
          <w:lang w:eastAsia="vi-VN"/>
        </w:rPr>
      </w:pPr>
      <w:r w:rsidRPr="003F412B">
        <w:rPr>
          <w:b/>
          <w:lang w:eastAsia="vi-VN"/>
        </w:rPr>
        <w:t>NỘI DUNG NHẬN XÉT, ĐÁNH GIÁ</w:t>
      </w:r>
    </w:p>
    <w:tbl>
      <w:tblPr>
        <w:tblW w:w="10065" w:type="dxa"/>
        <w:tblInd w:w="-1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6379"/>
        <w:gridCol w:w="3118"/>
      </w:tblGrid>
      <w:tr w:rsidR="006D3756" w:rsidRPr="003F412B" w14:paraId="620306A9" w14:textId="77777777" w:rsidTr="006D3756">
        <w:tc>
          <w:tcPr>
            <w:tcW w:w="568" w:type="dxa"/>
            <w:tcBorders>
              <w:top w:val="single" w:sz="4" w:space="0" w:color="auto"/>
              <w:left w:val="single" w:sz="4" w:space="0" w:color="auto"/>
              <w:bottom w:val="single" w:sz="4" w:space="0" w:color="auto"/>
              <w:right w:val="single" w:sz="4" w:space="0" w:color="auto"/>
            </w:tcBorders>
            <w:vAlign w:val="center"/>
            <w:hideMark/>
          </w:tcPr>
          <w:p w14:paraId="18C313B9" w14:textId="77777777" w:rsidR="006D3756" w:rsidRPr="003F412B" w:rsidRDefault="006D3756" w:rsidP="00501E08">
            <w:pPr>
              <w:jc w:val="both"/>
              <w:rPr>
                <w:lang w:eastAsia="vi-VN"/>
              </w:rPr>
            </w:pPr>
            <w:r w:rsidRPr="003F412B">
              <w:rPr>
                <w:b/>
                <w:lang w:eastAsia="vi-VN"/>
              </w:rPr>
              <w:t>TT</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ED85FC0" w14:textId="77777777" w:rsidR="006D3756" w:rsidRPr="003F412B" w:rsidRDefault="006D3756" w:rsidP="00501E08">
            <w:pPr>
              <w:jc w:val="center"/>
              <w:rPr>
                <w:lang w:eastAsia="vi-VN"/>
              </w:rPr>
            </w:pPr>
            <w:r w:rsidRPr="003F412B">
              <w:rPr>
                <w:b/>
                <w:lang w:eastAsia="vi-VN"/>
              </w:rPr>
              <w:t>Tiêu chí</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DDDFD6D" w14:textId="77777777" w:rsidR="006D3756" w:rsidRPr="003F412B" w:rsidRDefault="006D3756" w:rsidP="00501E08">
            <w:pPr>
              <w:jc w:val="both"/>
              <w:rPr>
                <w:b/>
                <w:lang w:eastAsia="vi-VN"/>
              </w:rPr>
            </w:pPr>
            <w:r w:rsidRPr="003F412B">
              <w:rPr>
                <w:b/>
                <w:lang w:eastAsia="vi-VN"/>
              </w:rPr>
              <w:t>Nhận xét, đánh giá</w:t>
            </w:r>
          </w:p>
          <w:p w14:paraId="68500CAC" w14:textId="77777777" w:rsidR="006D3756" w:rsidRPr="003F412B" w:rsidRDefault="006D3756" w:rsidP="00501E08">
            <w:pPr>
              <w:jc w:val="both"/>
              <w:rPr>
                <w:lang w:eastAsia="vi-VN"/>
              </w:rPr>
            </w:pPr>
            <w:r w:rsidRPr="003F412B">
              <w:rPr>
                <w:b/>
                <w:lang w:eastAsia="vi-VN"/>
              </w:rPr>
              <w:t>của thành viên Hội đồng</w:t>
            </w:r>
          </w:p>
        </w:tc>
      </w:tr>
      <w:tr w:rsidR="006D3756" w:rsidRPr="003F412B" w14:paraId="65F692EE" w14:textId="77777777" w:rsidTr="006D3756">
        <w:tc>
          <w:tcPr>
            <w:tcW w:w="568" w:type="dxa"/>
            <w:tcBorders>
              <w:top w:val="single" w:sz="4" w:space="0" w:color="auto"/>
              <w:left w:val="single" w:sz="4" w:space="0" w:color="auto"/>
              <w:bottom w:val="single" w:sz="4" w:space="0" w:color="auto"/>
              <w:right w:val="single" w:sz="4" w:space="0" w:color="auto"/>
            </w:tcBorders>
            <w:vAlign w:val="center"/>
            <w:hideMark/>
          </w:tcPr>
          <w:p w14:paraId="29237BFB" w14:textId="77777777" w:rsidR="006D3756" w:rsidRPr="003F412B" w:rsidRDefault="006D3756" w:rsidP="00501E08">
            <w:pPr>
              <w:jc w:val="both"/>
              <w:rPr>
                <w:lang w:eastAsia="vi-VN"/>
              </w:rPr>
            </w:pPr>
            <w:r w:rsidRPr="003F412B">
              <w:rPr>
                <w:lang w:eastAsia="vi-VN"/>
              </w:rPr>
              <w:t>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15805F4" w14:textId="77777777" w:rsidR="006D3756" w:rsidRPr="003F412B" w:rsidRDefault="006D3756" w:rsidP="00501E08">
            <w:pPr>
              <w:jc w:val="both"/>
              <w:rPr>
                <w:b/>
                <w:lang w:eastAsia="vi-VN"/>
              </w:rPr>
            </w:pPr>
            <w:r w:rsidRPr="003F412B">
              <w:rPr>
                <w:b/>
                <w:lang w:eastAsia="vi-VN"/>
              </w:rPr>
              <w:t>Tính mới và sáng tạo của sáng kiến:</w:t>
            </w:r>
          </w:p>
          <w:p w14:paraId="38E93D34" w14:textId="77777777" w:rsidR="006D3756" w:rsidRPr="003F412B" w:rsidRDefault="006D3756" w:rsidP="00501E08">
            <w:pPr>
              <w:rPr>
                <w:lang w:eastAsia="vi-VN"/>
              </w:rPr>
            </w:pPr>
            <w:r w:rsidRPr="003F412B">
              <w:rPr>
                <w:lang w:eastAsia="vi-VN"/>
              </w:rPr>
              <w:t>Sáng kiến phải có giải pháp cải tiến giải pháp</w:t>
            </w:r>
            <w:r>
              <w:rPr>
                <w:lang w:eastAsia="vi-VN"/>
              </w:rPr>
              <w:t xml:space="preserve"> </w:t>
            </w:r>
            <w:r w:rsidRPr="003F412B">
              <w:rPr>
                <w:lang w:eastAsia="vi-VN"/>
              </w:rPr>
              <w:t>đã biết trước đó tại cơ sở hoặc những nội dung</w:t>
            </w:r>
            <w:r>
              <w:rPr>
                <w:lang w:eastAsia="vi-VN"/>
              </w:rPr>
              <w:t xml:space="preserve"> </w:t>
            </w:r>
            <w:r w:rsidRPr="003F412B">
              <w:rPr>
                <w:lang w:eastAsia="vi-VN"/>
              </w:rPr>
              <w:t>đã cải tiến, sáng tạo để khắc phục những nhượcđiểm của giải pháp đã biết hoặc là các giải pháp</w:t>
            </w:r>
            <w:r>
              <w:rPr>
                <w:lang w:eastAsia="vi-VN"/>
              </w:rPr>
              <w:t xml:space="preserve"> </w:t>
            </w:r>
            <w:r w:rsidRPr="003F412B">
              <w:rPr>
                <w:lang w:eastAsia="vi-VN"/>
              </w:rPr>
              <w:t>mang tính mới hoàn toàn.</w:t>
            </w:r>
          </w:p>
        </w:tc>
        <w:tc>
          <w:tcPr>
            <w:tcW w:w="3118" w:type="dxa"/>
            <w:tcBorders>
              <w:top w:val="single" w:sz="6" w:space="0" w:color="auto"/>
              <w:left w:val="single" w:sz="6" w:space="0" w:color="auto"/>
              <w:bottom w:val="single" w:sz="6" w:space="0" w:color="auto"/>
              <w:right w:val="single" w:sz="6" w:space="0" w:color="auto"/>
            </w:tcBorders>
            <w:vAlign w:val="center"/>
          </w:tcPr>
          <w:p w14:paraId="66DDCC61" w14:textId="77777777" w:rsidR="006D3756" w:rsidRPr="003F412B" w:rsidRDefault="006D3756" w:rsidP="00501E08">
            <w:pPr>
              <w:jc w:val="both"/>
              <w:rPr>
                <w:lang w:eastAsia="vi-VN"/>
              </w:rPr>
            </w:pPr>
          </w:p>
        </w:tc>
      </w:tr>
      <w:tr w:rsidR="006D3756" w:rsidRPr="003F412B" w14:paraId="46049A21" w14:textId="77777777" w:rsidTr="006D3756">
        <w:tc>
          <w:tcPr>
            <w:tcW w:w="568" w:type="dxa"/>
            <w:tcBorders>
              <w:top w:val="single" w:sz="4" w:space="0" w:color="auto"/>
              <w:left w:val="single" w:sz="4" w:space="0" w:color="auto"/>
              <w:bottom w:val="single" w:sz="4" w:space="0" w:color="auto"/>
              <w:right w:val="single" w:sz="4" w:space="0" w:color="auto"/>
            </w:tcBorders>
            <w:vAlign w:val="center"/>
            <w:hideMark/>
          </w:tcPr>
          <w:p w14:paraId="3F6FB1AB" w14:textId="77777777" w:rsidR="006D3756" w:rsidRPr="003F412B" w:rsidRDefault="006D3756" w:rsidP="00501E08">
            <w:pPr>
              <w:jc w:val="both"/>
              <w:rPr>
                <w:lang w:eastAsia="vi-VN"/>
              </w:rPr>
            </w:pPr>
            <w:r w:rsidRPr="003F412B">
              <w:rPr>
                <w:lang w:eastAsia="vi-VN"/>
              </w:rPr>
              <w:t>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AFFB49A" w14:textId="77777777" w:rsidR="006D3756" w:rsidRPr="003F412B" w:rsidRDefault="006D3756" w:rsidP="00501E08">
            <w:pPr>
              <w:jc w:val="both"/>
              <w:rPr>
                <w:b/>
                <w:lang w:eastAsia="vi-VN"/>
              </w:rPr>
            </w:pPr>
            <w:r w:rsidRPr="003F412B">
              <w:rPr>
                <w:b/>
                <w:lang w:eastAsia="vi-VN"/>
              </w:rPr>
              <w:t>Tính khả thi của sáng kiến:</w:t>
            </w:r>
          </w:p>
          <w:p w14:paraId="7EC05CB8" w14:textId="77777777" w:rsidR="006D3756" w:rsidRPr="003F412B" w:rsidRDefault="006D3756" w:rsidP="00501E08">
            <w:pPr>
              <w:jc w:val="both"/>
              <w:rPr>
                <w:lang w:eastAsia="vi-VN"/>
              </w:rPr>
            </w:pPr>
            <w:r w:rsidRPr="003F412B">
              <w:rPr>
                <w:lang w:eastAsia="vi-VN"/>
              </w:rPr>
              <w:t>Sáng kiến phải có giải pháp đã được áp dụng,</w:t>
            </w:r>
            <w:r>
              <w:rPr>
                <w:lang w:eastAsia="vi-VN"/>
              </w:rPr>
              <w:t xml:space="preserve"> </w:t>
            </w:r>
            <w:r w:rsidRPr="003F412B">
              <w:rPr>
                <w:lang w:eastAsia="vi-VN"/>
              </w:rPr>
              <w:t>kể cả áp dụng thử trong điều kiện kinh tế - kỹ</w:t>
            </w:r>
            <w:r>
              <w:rPr>
                <w:lang w:eastAsia="vi-VN"/>
              </w:rPr>
              <w:t xml:space="preserve"> </w:t>
            </w:r>
            <w:r w:rsidRPr="003F412B">
              <w:rPr>
                <w:lang w:eastAsia="vi-VN"/>
              </w:rPr>
              <w:t>thuật tại cơ sở và mang lại lợi ích thiết thực;</w:t>
            </w:r>
            <w:r>
              <w:rPr>
                <w:lang w:eastAsia="vi-VN"/>
              </w:rPr>
              <w:t xml:space="preserve"> </w:t>
            </w:r>
            <w:r w:rsidRPr="003F412B">
              <w:rPr>
                <w:lang w:eastAsia="vi-VN"/>
              </w:rPr>
              <w:t>ngoài ra có thể nêu rõ giải pháp còn có khả năng</w:t>
            </w:r>
            <w:r>
              <w:rPr>
                <w:lang w:eastAsia="vi-VN"/>
              </w:rPr>
              <w:t xml:space="preserve"> </w:t>
            </w:r>
            <w:r w:rsidRPr="003F412B">
              <w:rPr>
                <w:lang w:eastAsia="vi-VN"/>
              </w:rPr>
              <w:t>áp dụng cho những đối tượng, cơ quan, tổ chức</w:t>
            </w:r>
          </w:p>
          <w:p w14:paraId="34B20AD0" w14:textId="77777777" w:rsidR="006D3756" w:rsidRPr="003F412B" w:rsidRDefault="006D3756" w:rsidP="00501E08">
            <w:pPr>
              <w:jc w:val="both"/>
              <w:rPr>
                <w:lang w:eastAsia="vi-VN"/>
              </w:rPr>
            </w:pPr>
            <w:r w:rsidRPr="003F412B">
              <w:rPr>
                <w:lang w:eastAsia="vi-VN"/>
              </w:rPr>
              <w:t>nào.</w:t>
            </w:r>
          </w:p>
        </w:tc>
        <w:tc>
          <w:tcPr>
            <w:tcW w:w="3118" w:type="dxa"/>
            <w:tcBorders>
              <w:top w:val="single" w:sz="6" w:space="0" w:color="auto"/>
              <w:left w:val="single" w:sz="6" w:space="0" w:color="auto"/>
              <w:bottom w:val="single" w:sz="6" w:space="0" w:color="auto"/>
              <w:right w:val="single" w:sz="6" w:space="0" w:color="auto"/>
            </w:tcBorders>
            <w:vAlign w:val="center"/>
          </w:tcPr>
          <w:p w14:paraId="2D558CBB" w14:textId="77777777" w:rsidR="006D3756" w:rsidRPr="003F412B" w:rsidRDefault="006D3756" w:rsidP="00501E08">
            <w:pPr>
              <w:jc w:val="both"/>
              <w:rPr>
                <w:lang w:eastAsia="vi-VN"/>
              </w:rPr>
            </w:pPr>
          </w:p>
        </w:tc>
      </w:tr>
      <w:tr w:rsidR="006D3756" w:rsidRPr="003F412B" w14:paraId="5153394E" w14:textId="77777777" w:rsidTr="006D3756">
        <w:tc>
          <w:tcPr>
            <w:tcW w:w="568" w:type="dxa"/>
            <w:tcBorders>
              <w:top w:val="single" w:sz="4" w:space="0" w:color="auto"/>
              <w:left w:val="single" w:sz="4" w:space="0" w:color="auto"/>
              <w:bottom w:val="single" w:sz="4" w:space="0" w:color="auto"/>
              <w:right w:val="single" w:sz="4" w:space="0" w:color="auto"/>
            </w:tcBorders>
            <w:vAlign w:val="center"/>
            <w:hideMark/>
          </w:tcPr>
          <w:p w14:paraId="3999C6AB" w14:textId="77777777" w:rsidR="006D3756" w:rsidRPr="003F412B" w:rsidRDefault="006D3756" w:rsidP="00501E08">
            <w:pPr>
              <w:jc w:val="both"/>
              <w:rPr>
                <w:lang w:eastAsia="vi-VN"/>
              </w:rPr>
            </w:pPr>
            <w:r w:rsidRPr="003F412B">
              <w:rPr>
                <w:lang w:eastAsia="vi-VN"/>
              </w:rPr>
              <w:t>3</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B67706D" w14:textId="77777777" w:rsidR="006D3756" w:rsidRPr="003F412B" w:rsidRDefault="006D3756" w:rsidP="00501E08">
            <w:pPr>
              <w:jc w:val="both"/>
              <w:rPr>
                <w:b/>
                <w:lang w:eastAsia="vi-VN"/>
              </w:rPr>
            </w:pPr>
            <w:r w:rsidRPr="003F412B">
              <w:rPr>
                <w:b/>
                <w:lang w:eastAsia="vi-VN"/>
              </w:rPr>
              <w:t>Tính hiệu quả của sáng kiến:</w:t>
            </w:r>
          </w:p>
          <w:p w14:paraId="2A50EB6D" w14:textId="77777777" w:rsidR="006D3756" w:rsidRPr="003F412B" w:rsidRDefault="006D3756" w:rsidP="00501E08">
            <w:pPr>
              <w:jc w:val="both"/>
              <w:rPr>
                <w:lang w:eastAsia="vi-VN"/>
              </w:rPr>
            </w:pPr>
            <w:r w:rsidRPr="003F412B">
              <w:rPr>
                <w:lang w:eastAsia="vi-VN"/>
              </w:rPr>
              <w:t>Sáng kiến phải so sánh lợi ích kinh tế, xã hội</w:t>
            </w:r>
            <w:r>
              <w:rPr>
                <w:lang w:eastAsia="vi-VN"/>
              </w:rPr>
              <w:t xml:space="preserve"> </w:t>
            </w:r>
            <w:r w:rsidRPr="003F412B">
              <w:rPr>
                <w:lang w:eastAsia="vi-VN"/>
              </w:rPr>
              <w:t>thu được khi áp dụng giải pháp trong đơn so với</w:t>
            </w:r>
            <w:r>
              <w:rPr>
                <w:lang w:eastAsia="vi-VN"/>
              </w:rPr>
              <w:t xml:space="preserve"> </w:t>
            </w:r>
            <w:r w:rsidRPr="003F412B">
              <w:rPr>
                <w:lang w:eastAsia="vi-VN"/>
              </w:rPr>
              <w:t>trường hợp không áp dụng giải pháp đó, hoặc</w:t>
            </w:r>
            <w:r>
              <w:rPr>
                <w:lang w:eastAsia="vi-VN"/>
              </w:rPr>
              <w:t xml:space="preserve"> </w:t>
            </w:r>
            <w:r w:rsidRPr="003F412B">
              <w:rPr>
                <w:lang w:eastAsia="vi-VN"/>
              </w:rPr>
              <w:t>so với những giải pháp tương tự đã biết ở cơ sở(cần nêu rõ giải pháp đem lại hiệu quả kinh tế, lợi ích xã hội cao hơn như thế nào hoặc khắc</w:t>
            </w:r>
            <w:r>
              <w:rPr>
                <w:lang w:eastAsia="vi-VN"/>
              </w:rPr>
              <w:t xml:space="preserve"> </w:t>
            </w:r>
            <w:r w:rsidRPr="003F412B">
              <w:rPr>
                <w:lang w:eastAsia="vi-VN"/>
              </w:rPr>
              <w:t>phục được đến mức độ nào những nhược điểm</w:t>
            </w:r>
            <w:r>
              <w:rPr>
                <w:lang w:eastAsia="vi-VN"/>
              </w:rPr>
              <w:t xml:space="preserve"> </w:t>
            </w:r>
            <w:r w:rsidRPr="003F412B">
              <w:rPr>
                <w:lang w:eastAsia="vi-VN"/>
              </w:rPr>
              <w:t>của giải pháp đã biết trước đó - nếu là giải pháp</w:t>
            </w:r>
            <w:r>
              <w:rPr>
                <w:lang w:eastAsia="vi-VN"/>
              </w:rPr>
              <w:t xml:space="preserve"> </w:t>
            </w:r>
            <w:r w:rsidRPr="003F412B">
              <w:rPr>
                <w:lang w:eastAsia="vi-VN"/>
              </w:rPr>
              <w:t>cải tiến giải pháp đã biết trước đó);</w:t>
            </w:r>
          </w:p>
          <w:p w14:paraId="7D6488AA" w14:textId="77777777" w:rsidR="006D3756" w:rsidRPr="003F412B" w:rsidRDefault="006D3756" w:rsidP="00501E08">
            <w:pPr>
              <w:jc w:val="both"/>
              <w:rPr>
                <w:lang w:eastAsia="vi-VN"/>
              </w:rPr>
            </w:pPr>
            <w:r w:rsidRPr="003F412B">
              <w:rPr>
                <w:lang w:eastAsia="vi-VN"/>
              </w:rPr>
              <w:t>Sáng kiến nếu được số tiền làm lợi (nếu có thể</w:t>
            </w:r>
            <w:r>
              <w:rPr>
                <w:lang w:eastAsia="vi-VN"/>
              </w:rPr>
              <w:t xml:space="preserve"> </w:t>
            </w:r>
            <w:r w:rsidRPr="003F412B">
              <w:rPr>
                <w:lang w:eastAsia="vi-VN"/>
              </w:rPr>
              <w:t>tính được) và nêu cách tính cụ thể.</w:t>
            </w:r>
          </w:p>
        </w:tc>
        <w:tc>
          <w:tcPr>
            <w:tcW w:w="3118" w:type="dxa"/>
            <w:tcBorders>
              <w:top w:val="single" w:sz="6" w:space="0" w:color="auto"/>
              <w:left w:val="single" w:sz="6" w:space="0" w:color="auto"/>
              <w:bottom w:val="single" w:sz="6" w:space="0" w:color="auto"/>
              <w:right w:val="single" w:sz="6" w:space="0" w:color="auto"/>
            </w:tcBorders>
            <w:vAlign w:val="center"/>
          </w:tcPr>
          <w:p w14:paraId="14DBDA52" w14:textId="77777777" w:rsidR="006D3756" w:rsidRPr="003F412B" w:rsidRDefault="006D3756" w:rsidP="00501E08">
            <w:pPr>
              <w:jc w:val="both"/>
              <w:rPr>
                <w:lang w:eastAsia="vi-VN"/>
              </w:rPr>
            </w:pPr>
          </w:p>
        </w:tc>
      </w:tr>
      <w:tr w:rsidR="006D3756" w:rsidRPr="003F412B" w14:paraId="5FF3081F" w14:textId="77777777" w:rsidTr="006D3756">
        <w:tc>
          <w:tcPr>
            <w:tcW w:w="568" w:type="dxa"/>
            <w:tcBorders>
              <w:top w:val="single" w:sz="4" w:space="0" w:color="auto"/>
              <w:left w:val="single" w:sz="4" w:space="0" w:color="auto"/>
              <w:bottom w:val="single" w:sz="4" w:space="0" w:color="auto"/>
              <w:right w:val="single" w:sz="4" w:space="0" w:color="auto"/>
            </w:tcBorders>
            <w:vAlign w:val="center"/>
          </w:tcPr>
          <w:p w14:paraId="00CA440D" w14:textId="77777777" w:rsidR="006D3756" w:rsidRPr="003F412B" w:rsidRDefault="006D3756" w:rsidP="00501E08">
            <w:pPr>
              <w:jc w:val="both"/>
              <w:rPr>
                <w:lang w:eastAsia="vi-VN"/>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AA14A9C" w14:textId="77777777" w:rsidR="006D3756" w:rsidRPr="003F412B" w:rsidRDefault="006D3756" w:rsidP="00501E08">
            <w:pPr>
              <w:jc w:val="both"/>
              <w:rPr>
                <w:b/>
                <w:bCs/>
                <w:lang w:eastAsia="vi-VN"/>
              </w:rPr>
            </w:pPr>
            <w:r w:rsidRPr="003F412B">
              <w:rPr>
                <w:b/>
                <w:lang w:eastAsia="vi-VN"/>
              </w:rPr>
              <w:t>Đánh giá chung (Đạt hay không đạt):</w:t>
            </w:r>
          </w:p>
        </w:tc>
        <w:tc>
          <w:tcPr>
            <w:tcW w:w="3118" w:type="dxa"/>
            <w:tcBorders>
              <w:top w:val="single" w:sz="6" w:space="0" w:color="auto"/>
              <w:left w:val="single" w:sz="6" w:space="0" w:color="auto"/>
              <w:bottom w:val="single" w:sz="6" w:space="0" w:color="auto"/>
              <w:right w:val="single" w:sz="6" w:space="0" w:color="auto"/>
            </w:tcBorders>
            <w:vAlign w:val="center"/>
          </w:tcPr>
          <w:p w14:paraId="48B8431A" w14:textId="77777777" w:rsidR="006D3756" w:rsidRPr="003F412B" w:rsidRDefault="006D3756" w:rsidP="00501E08">
            <w:pPr>
              <w:jc w:val="both"/>
              <w:rPr>
                <w:lang w:eastAsia="vi-VN"/>
              </w:rPr>
            </w:pPr>
          </w:p>
        </w:tc>
      </w:tr>
    </w:tbl>
    <w:p w14:paraId="098B78A3" w14:textId="1A9AF823" w:rsidR="006D3756" w:rsidRPr="003F412B" w:rsidRDefault="006D3756" w:rsidP="006D3756">
      <w:pPr>
        <w:rPr>
          <w:b/>
          <w:lang w:eastAsia="vi-VN"/>
        </w:rPr>
      </w:pPr>
      <w:r>
        <w:rPr>
          <w:lang w:eastAsia="vi-VN"/>
        </w:rPr>
        <w:t xml:space="preserve">                                                     </w:t>
      </w:r>
      <w:r w:rsidRPr="003F412B">
        <w:rPr>
          <w:b/>
          <w:lang w:eastAsia="vi-VN"/>
        </w:rPr>
        <w:t>THÀNH VIÊN HỘI ĐỒNG SÁNG KIẾN</w:t>
      </w:r>
    </w:p>
    <w:p w14:paraId="53804EFE" w14:textId="043BB1DD" w:rsidR="006D3756" w:rsidRPr="006D3756" w:rsidRDefault="006D3756" w:rsidP="006D3756">
      <w:pPr>
        <w:jc w:val="center"/>
        <w:rPr>
          <w:i/>
          <w:iCs/>
          <w:lang w:eastAsia="vi-VN"/>
        </w:rPr>
      </w:pPr>
      <w:r>
        <w:rPr>
          <w:i/>
          <w:iCs/>
          <w:lang w:eastAsia="vi-VN"/>
        </w:rPr>
        <w:t xml:space="preserve">                                                         </w:t>
      </w:r>
      <w:r w:rsidRPr="003F412B">
        <w:rPr>
          <w:i/>
          <w:iCs/>
          <w:lang w:eastAsia="vi-VN"/>
        </w:rPr>
        <w:t>(Họ, tên và chữ ký)</w:t>
      </w:r>
    </w:p>
    <w:sectPr w:rsidR="006D3756" w:rsidRPr="006D3756" w:rsidSect="00277BB2">
      <w:pgSz w:w="11906" w:h="16838" w:code="9"/>
      <w:pgMar w:top="993" w:right="1133" w:bottom="567"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92322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592"/>
    <w:rsid w:val="00017E79"/>
    <w:rsid w:val="00203EEB"/>
    <w:rsid w:val="00277BB2"/>
    <w:rsid w:val="00396875"/>
    <w:rsid w:val="003F2D62"/>
    <w:rsid w:val="005D7592"/>
    <w:rsid w:val="005F349E"/>
    <w:rsid w:val="006D3756"/>
    <w:rsid w:val="007A557D"/>
    <w:rsid w:val="00D8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9316"/>
  <w15:chartTrackingRefBased/>
  <w15:docId w15:val="{C5EE4E69-74EC-449B-B929-73B4C1C1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92"/>
    <w:pPr>
      <w:spacing w:after="0" w:line="240" w:lineRule="auto"/>
    </w:pPr>
    <w:rPr>
      <w:rFonts w:ascii="Times New Roman" w:eastAsia="Times New Roman" w:hAnsi="Times New Roman" w:cs="Times New Roman"/>
      <w:kern w:val="0"/>
      <w:sz w:val="28"/>
      <w:szCs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D7592"/>
    <w:pPr>
      <w:spacing w:before="100" w:beforeAutospacing="1" w:after="100" w:afterAutospacing="1"/>
    </w:pPr>
    <w:rPr>
      <w:sz w:val="24"/>
      <w:szCs w:val="24"/>
      <w:lang w:val="en-US"/>
    </w:rPr>
  </w:style>
  <w:style w:type="paragraph" w:styleId="BodyText">
    <w:name w:val="Body Text"/>
    <w:basedOn w:val="Normal"/>
    <w:link w:val="BodyTextChar"/>
    <w:uiPriority w:val="1"/>
    <w:qFormat/>
    <w:rsid w:val="00203EEB"/>
    <w:pPr>
      <w:widowControl w:val="0"/>
      <w:autoSpaceDE w:val="0"/>
      <w:autoSpaceDN w:val="0"/>
      <w:ind w:left="218"/>
      <w:jc w:val="both"/>
    </w:pPr>
    <w:rPr>
      <w:bCs/>
      <w:sz w:val="26"/>
      <w:szCs w:val="26"/>
      <w:lang w:val="vi"/>
    </w:rPr>
  </w:style>
  <w:style w:type="character" w:customStyle="1" w:styleId="BodyTextChar">
    <w:name w:val="Body Text Char"/>
    <w:basedOn w:val="DefaultParagraphFont"/>
    <w:link w:val="BodyText"/>
    <w:uiPriority w:val="1"/>
    <w:rsid w:val="00203EEB"/>
    <w:rPr>
      <w:rFonts w:ascii="Times New Roman" w:eastAsia="Times New Roman" w:hAnsi="Times New Roman" w:cs="Times New Roman"/>
      <w:bCs/>
      <w:kern w:val="0"/>
      <w:sz w:val="26"/>
      <w:szCs w:val="26"/>
      <w:lang w:val="vi"/>
      <w14:ligatures w14:val="none"/>
    </w:rPr>
  </w:style>
  <w:style w:type="paragraph" w:customStyle="1" w:styleId="TableParagraph">
    <w:name w:val="Table Paragraph"/>
    <w:basedOn w:val="Normal"/>
    <w:uiPriority w:val="1"/>
    <w:qFormat/>
    <w:rsid w:val="006D3756"/>
    <w:pPr>
      <w:widowControl w:val="0"/>
      <w:autoSpaceDE w:val="0"/>
      <w:autoSpaceDN w:val="0"/>
    </w:pPr>
    <w:rPr>
      <w:bCs/>
      <w:sz w:val="22"/>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0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 Ai Nghia</dc:creator>
  <cp:keywords/>
  <dc:description/>
  <cp:lastModifiedBy>Fptshop Ai Nghia</cp:lastModifiedBy>
  <cp:revision>5</cp:revision>
  <dcterms:created xsi:type="dcterms:W3CDTF">2024-03-19T07:37:00Z</dcterms:created>
  <dcterms:modified xsi:type="dcterms:W3CDTF">2024-04-24T10:53:00Z</dcterms:modified>
</cp:coreProperties>
</file>