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02" w:rsidRPr="00D26723" w:rsidRDefault="00D26723" w:rsidP="002E658E">
      <w:pPr>
        <w:jc w:val="both"/>
      </w:pPr>
      <w:r w:rsidRPr="00D26723">
        <w:rPr>
          <w:sz w:val="24"/>
          <w:szCs w:val="24"/>
        </w:rPr>
        <w:t>PHÒNG GD</w:t>
      </w:r>
      <w:r w:rsidR="008E6B02" w:rsidRPr="00D26723">
        <w:rPr>
          <w:sz w:val="24"/>
          <w:szCs w:val="24"/>
        </w:rPr>
        <w:t xml:space="preserve">ĐT </w:t>
      </w:r>
      <w:r w:rsidRPr="00D26723">
        <w:rPr>
          <w:sz w:val="24"/>
          <w:szCs w:val="24"/>
        </w:rPr>
        <w:t xml:space="preserve">HUYỆN </w:t>
      </w:r>
      <w:r w:rsidR="008E6B02" w:rsidRPr="00D26723">
        <w:rPr>
          <w:sz w:val="24"/>
          <w:szCs w:val="24"/>
        </w:rPr>
        <w:t>ĐẠI LỘC</w:t>
      </w:r>
      <w:r w:rsidR="008E6B02" w:rsidRPr="00863AA1">
        <w:rPr>
          <w:sz w:val="26"/>
        </w:rPr>
        <w:t xml:space="preserve"> </w:t>
      </w:r>
      <w:r w:rsidR="008E6B02">
        <w:rPr>
          <w:sz w:val="26"/>
        </w:rPr>
        <w:t xml:space="preserve">     </w:t>
      </w:r>
      <w:r>
        <w:rPr>
          <w:sz w:val="26"/>
        </w:rPr>
        <w:t xml:space="preserve"> </w:t>
      </w:r>
      <w:r w:rsidR="008E6B02">
        <w:rPr>
          <w:sz w:val="26"/>
        </w:rPr>
        <w:t xml:space="preserve"> </w:t>
      </w:r>
      <w:r w:rsidR="008E6B02" w:rsidRPr="00D26723">
        <w:rPr>
          <w:b/>
          <w:sz w:val="24"/>
          <w:szCs w:val="24"/>
        </w:rPr>
        <w:t>CỘNG HOÀ XÃ HỘI CHỦ NGHĨA VIỆT NAM</w:t>
      </w:r>
      <w:r>
        <w:t xml:space="preserve"> </w:t>
      </w:r>
      <w:r w:rsidR="008E6B02" w:rsidRPr="00D26723">
        <w:rPr>
          <w:b/>
          <w:sz w:val="26"/>
          <w:szCs w:val="24"/>
        </w:rPr>
        <w:t>TRƯỜNG TH ĐOÀN NGHIÊN</w:t>
      </w:r>
      <w:r w:rsidR="008E6B02" w:rsidRPr="00D26723">
        <w:rPr>
          <w:b/>
          <w:sz w:val="30"/>
        </w:rPr>
        <w:t xml:space="preserve">                   </w:t>
      </w:r>
      <w:r w:rsidR="008E6B02" w:rsidRPr="00D26723">
        <w:rPr>
          <w:b/>
          <w:sz w:val="26"/>
        </w:rPr>
        <w:t>Độc lập – Tự do – Hạnh phúc</w:t>
      </w:r>
    </w:p>
    <w:p w:rsidR="008E6B02" w:rsidRPr="00D26723" w:rsidRDefault="00D26723" w:rsidP="002E658E">
      <w:pPr>
        <w:jc w:val="both"/>
        <w:rPr>
          <w:sz w:val="26"/>
        </w:rPr>
      </w:pPr>
      <w:r w:rsidRPr="00D26723">
        <w:rPr>
          <w:b/>
          <w:noProof/>
          <w:sz w:val="22"/>
          <w:szCs w:val="24"/>
        </w:rPr>
        <mc:AlternateContent>
          <mc:Choice Requires="wps">
            <w:drawing>
              <wp:anchor distT="0" distB="0" distL="114300" distR="114300" simplePos="0" relativeHeight="251659264" behindDoc="0" locked="0" layoutInCell="1" allowOverlap="1" wp14:anchorId="64C633E5" wp14:editId="22C1D7F2">
                <wp:simplePos x="0" y="0"/>
                <wp:positionH relativeFrom="column">
                  <wp:posOffset>3171825</wp:posOffset>
                </wp:positionH>
                <wp:positionV relativeFrom="paragraph">
                  <wp:posOffset>8890</wp:posOffset>
                </wp:positionV>
                <wp:extent cx="2028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7pt" to="4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5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03w+z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"/>
            </w:pict>
          </mc:Fallback>
        </mc:AlternateContent>
      </w:r>
      <w:r w:rsidR="008E6B02" w:rsidRPr="00D26723">
        <w:rPr>
          <w:b/>
          <w:noProof/>
          <w:sz w:val="22"/>
          <w:szCs w:val="24"/>
        </w:rPr>
        <mc:AlternateContent>
          <mc:Choice Requires="wps">
            <w:drawing>
              <wp:anchor distT="0" distB="0" distL="114300" distR="114300" simplePos="0" relativeHeight="251660288" behindDoc="0" locked="0" layoutInCell="1" allowOverlap="1" wp14:anchorId="28BECFA7" wp14:editId="3B311382">
                <wp:simplePos x="0" y="0"/>
                <wp:positionH relativeFrom="column">
                  <wp:posOffset>316230</wp:posOffset>
                </wp:positionH>
                <wp:positionV relativeFrom="paragraph">
                  <wp:posOffset>5715</wp:posOffset>
                </wp:positionV>
                <wp:extent cx="1773555" cy="0"/>
                <wp:effectExtent l="11430"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5pt" to="16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"/>
            </w:pict>
          </mc:Fallback>
        </mc:AlternateContent>
      </w:r>
    </w:p>
    <w:p w:rsidR="008E6B02" w:rsidRPr="00863AA1" w:rsidRDefault="008E6B02" w:rsidP="002E658E">
      <w:pPr>
        <w:jc w:val="both"/>
        <w:rPr>
          <w:sz w:val="26"/>
        </w:rPr>
      </w:pPr>
      <w:r>
        <w:rPr>
          <w:sz w:val="26"/>
        </w:rPr>
        <w:t xml:space="preserve">      Số:    /KH-ĐN</w:t>
      </w:r>
      <w:r w:rsidRPr="00863AA1">
        <w:rPr>
          <w:sz w:val="26"/>
        </w:rPr>
        <w:t xml:space="preserve">                                     </w:t>
      </w:r>
      <w:r>
        <w:rPr>
          <w:sz w:val="26"/>
        </w:rPr>
        <w:t xml:space="preserve">     </w:t>
      </w:r>
      <w:r w:rsidRPr="00863AA1">
        <w:rPr>
          <w:sz w:val="26"/>
        </w:rPr>
        <w:t xml:space="preserve">  </w:t>
      </w:r>
      <w:r>
        <w:rPr>
          <w:sz w:val="26"/>
        </w:rPr>
        <w:t xml:space="preserve">   </w:t>
      </w:r>
      <w:r>
        <w:rPr>
          <w:i/>
          <w:sz w:val="26"/>
        </w:rPr>
        <w:t>Đại Nghĩa, ngày    tháng 9  năm 2023</w:t>
      </w:r>
    </w:p>
    <w:p w:rsidR="008E6B02" w:rsidRDefault="008E6B02" w:rsidP="002E658E"/>
    <w:p w:rsidR="008E6B02" w:rsidRDefault="008E6B02" w:rsidP="002E658E">
      <w:pPr>
        <w:jc w:val="center"/>
        <w:rPr>
          <w:b/>
        </w:rPr>
      </w:pPr>
      <w:r w:rsidRPr="00D666C0">
        <w:rPr>
          <w:b/>
        </w:rPr>
        <w:t>KẾ HOẠCH</w:t>
      </w:r>
    </w:p>
    <w:p w:rsidR="008E6B02" w:rsidRPr="00D666C0" w:rsidRDefault="008E6B02" w:rsidP="002E658E">
      <w:pPr>
        <w:jc w:val="center"/>
        <w:rPr>
          <w:b/>
        </w:rPr>
      </w:pPr>
      <w:r>
        <w:rPr>
          <w:b/>
        </w:rPr>
        <w:t xml:space="preserve"> HOẠT ĐỘNG</w:t>
      </w:r>
      <w:r w:rsidRPr="00D666C0">
        <w:rPr>
          <w:b/>
        </w:rPr>
        <w:t xml:space="preserve"> CÔNG TÁC Y TẾ TRƯỜNG HỌC</w:t>
      </w:r>
      <w:bookmarkStart w:id="0" w:name="_GoBack"/>
      <w:bookmarkEnd w:id="0"/>
    </w:p>
    <w:p w:rsidR="008E6B02" w:rsidRDefault="008E6B02" w:rsidP="002E658E">
      <w:pPr>
        <w:jc w:val="center"/>
        <w:rPr>
          <w:b/>
        </w:rPr>
      </w:pPr>
      <w:r>
        <w:rPr>
          <w:b/>
        </w:rPr>
        <w:t>Năm học 2023 – 2024</w:t>
      </w:r>
    </w:p>
    <w:p w:rsidR="008E6B02" w:rsidRPr="00782909" w:rsidRDefault="008E6B02" w:rsidP="002E658E">
      <w:pPr>
        <w:ind w:left="399"/>
      </w:pPr>
      <w:r>
        <w:t xml:space="preserve"> </w:t>
      </w:r>
    </w:p>
    <w:p w:rsidR="008E6B02" w:rsidRDefault="008E6B02" w:rsidP="002E658E">
      <w:pPr>
        <w:ind w:firstLine="399"/>
        <w:jc w:val="both"/>
      </w:pPr>
      <w:r>
        <w:t>Căn cứ vào thông tư liên tịch số 13/2016/TTLT-BYT-BGDĐT ngày 12 tháng 5 năm 2016 qui định về công tác y tế trường học của Bộ Y tế - Bộ Giáo dục và Đào tạo;</w:t>
      </w:r>
    </w:p>
    <w:p w:rsidR="002802E7" w:rsidRDefault="002802E7" w:rsidP="002E658E">
      <w:pPr>
        <w:ind w:firstLine="399"/>
        <w:jc w:val="both"/>
      </w:pPr>
      <w:r w:rsidRPr="00F1165F">
        <w:t>Căn cứ</w:t>
      </w:r>
      <w:r w:rsidR="005C1B3A">
        <w:t xml:space="preserve"> công văn</w:t>
      </w:r>
      <w:r>
        <w:t xml:space="preserve"> số: 343/PGDĐT-NGLL ngày 15/9/2023 của phòng giáo dục đào tạo Đại Lộc về việ</w:t>
      </w:r>
      <w:r w:rsidR="00E600A1">
        <w:t>c hướng dẫn thực hiện nhiệm vụ</w:t>
      </w:r>
      <w:r>
        <w:t xml:space="preserve"> y tế</w:t>
      </w:r>
      <w:r w:rsidR="00E600A1">
        <w:t xml:space="preserve"> trường học</w:t>
      </w:r>
      <w:r>
        <w:t xml:space="preserve"> năm học 2023-2024</w:t>
      </w:r>
      <w:r w:rsidR="00E600A1">
        <w:t>.</w:t>
      </w:r>
    </w:p>
    <w:p w:rsidR="00B4191C" w:rsidRDefault="008E6B02" w:rsidP="008E6B02">
      <w:pPr>
        <w:ind w:firstLine="399"/>
        <w:jc w:val="both"/>
      </w:pPr>
      <w:r w:rsidRPr="00F1165F">
        <w:t>Căn cứ</w:t>
      </w:r>
      <w:r w:rsidR="00B4191C">
        <w:t xml:space="preserve"> KH số: 10</w:t>
      </w:r>
      <w:r w:rsidR="00E600A1">
        <w:t>/THĐN</w:t>
      </w:r>
      <w:r w:rsidR="00B4191C">
        <w:t xml:space="preserve"> ngày 5/9/2023</w:t>
      </w:r>
      <w:r w:rsidR="00B4191C" w:rsidRPr="00B4191C">
        <w:t xml:space="preserve"> </w:t>
      </w:r>
      <w:r w:rsidR="00B4191C">
        <w:t>kế hoạch thực hiện nhiệm vụ năm học 2023-2024 của</w:t>
      </w:r>
      <w:r w:rsidRPr="00F1165F">
        <w:t xml:space="preserve"> trường Tiểu học</w:t>
      </w:r>
      <w:r>
        <w:t xml:space="preserve"> Đoàn Nghiên</w:t>
      </w:r>
      <w:r w:rsidR="00B4191C">
        <w:t>.</w:t>
      </w:r>
    </w:p>
    <w:p w:rsidR="008E6B02" w:rsidRDefault="00B4191C" w:rsidP="008E6B02">
      <w:pPr>
        <w:ind w:firstLine="399"/>
        <w:jc w:val="both"/>
      </w:pPr>
      <w:r>
        <w:t xml:space="preserve">Nay trường TH Đoàn Nghiên </w:t>
      </w:r>
      <w:r w:rsidR="008E6B02">
        <w:t xml:space="preserve"> </w:t>
      </w:r>
      <w:r w:rsidR="008E6B02" w:rsidRPr="00F1165F">
        <w:t xml:space="preserve">xây dựng kế hoạch công </w:t>
      </w:r>
      <w:r w:rsidR="008E6B02">
        <w:t>tác y tế trường học năm học 2</w:t>
      </w:r>
      <w:r>
        <w:t>023-2024</w:t>
      </w:r>
      <w:r w:rsidR="008E6B02" w:rsidRPr="00F1165F">
        <w:t xml:space="preserve"> với các nội dung cụ thể sau:</w:t>
      </w:r>
    </w:p>
    <w:p w:rsidR="008E6B02" w:rsidRPr="008E6B02" w:rsidRDefault="008E6B02" w:rsidP="008E6B02">
      <w:pPr>
        <w:ind w:firstLine="399"/>
        <w:jc w:val="both"/>
        <w:rPr>
          <w:rFonts w:cs="Times New Roman"/>
          <w:b/>
          <w:szCs w:val="28"/>
        </w:rPr>
      </w:pPr>
      <w:r w:rsidRPr="008E6B02">
        <w:rPr>
          <w:rFonts w:cs="Times New Roman"/>
          <w:b/>
          <w:szCs w:val="28"/>
        </w:rPr>
        <w:t xml:space="preserve">  I. Mục tiêu:</w:t>
      </w:r>
    </w:p>
    <w:p w:rsidR="008E6B02" w:rsidRPr="008E6B02" w:rsidRDefault="008E6B02" w:rsidP="008E6B02">
      <w:pPr>
        <w:ind w:left="399"/>
        <w:jc w:val="both"/>
        <w:rPr>
          <w:rFonts w:cs="Times New Roman"/>
          <w:szCs w:val="28"/>
        </w:rPr>
      </w:pPr>
      <w:r>
        <w:rPr>
          <w:rFonts w:cs="Times New Roman"/>
          <w:szCs w:val="28"/>
        </w:rPr>
        <w:t xml:space="preserve">  </w:t>
      </w:r>
      <w:r w:rsidRPr="008E6B02">
        <w:rPr>
          <w:rFonts w:cs="Times New Roman"/>
          <w:szCs w:val="28"/>
        </w:rPr>
        <w:t>1. Tăng cường công tác chỉ đạo điều hành công tác y tế trường học</w:t>
      </w:r>
    </w:p>
    <w:p w:rsidR="005B47F9" w:rsidRPr="005B47F9" w:rsidRDefault="008E6B02" w:rsidP="005B47F9">
      <w:pPr>
        <w:shd w:val="clear" w:color="auto" w:fill="FFFFFF"/>
        <w:spacing w:before="120" w:after="150" w:line="240" w:lineRule="auto"/>
        <w:ind w:firstLine="562"/>
        <w:jc w:val="both"/>
        <w:rPr>
          <w:rFonts w:eastAsia="Times New Roman" w:cs="Times New Roman"/>
          <w:color w:val="333333"/>
          <w:szCs w:val="28"/>
        </w:rPr>
      </w:pPr>
      <w:r>
        <w:rPr>
          <w:rFonts w:eastAsia="Times New Roman" w:cs="Times New Roman"/>
          <w:color w:val="333333"/>
          <w:szCs w:val="28"/>
        </w:rPr>
        <w:t xml:space="preserve">2. Mua bổ sung </w:t>
      </w:r>
      <w:r w:rsidR="005B47F9" w:rsidRPr="005B47F9">
        <w:rPr>
          <w:rFonts w:eastAsia="Times New Roman" w:cs="Times New Roman"/>
          <w:color w:val="333333"/>
          <w:szCs w:val="28"/>
          <w:lang w:val="vi-VN"/>
        </w:rPr>
        <w:t>cơ sở vật chất cho công tác y tế</w:t>
      </w:r>
      <w:r w:rsidR="005B47F9" w:rsidRPr="005B47F9">
        <w:rPr>
          <w:rFonts w:eastAsia="Times New Roman" w:cs="Times New Roman"/>
          <w:color w:val="333333"/>
          <w:szCs w:val="28"/>
        </w:rPr>
        <w:t> trường học</w:t>
      </w:r>
      <w:r w:rsidR="005B47F9" w:rsidRPr="005B47F9">
        <w:rPr>
          <w:rFonts w:eastAsia="Times New Roman" w:cs="Times New Roman"/>
          <w:color w:val="333333"/>
          <w:szCs w:val="28"/>
          <w:lang w:val="vi-VN"/>
        </w:rPr>
        <w:t>.</w:t>
      </w:r>
    </w:p>
    <w:p w:rsidR="005B47F9" w:rsidRPr="005B47F9" w:rsidRDefault="005B47F9" w:rsidP="005B47F9">
      <w:pPr>
        <w:shd w:val="clear" w:color="auto" w:fill="FFFFFF"/>
        <w:spacing w:before="120" w:after="150" w:line="240" w:lineRule="auto"/>
        <w:ind w:firstLine="562"/>
        <w:jc w:val="both"/>
        <w:rPr>
          <w:rFonts w:eastAsia="Times New Roman" w:cs="Times New Roman"/>
          <w:color w:val="333333"/>
          <w:szCs w:val="28"/>
        </w:rPr>
      </w:pPr>
      <w:r w:rsidRPr="005B47F9">
        <w:rPr>
          <w:rFonts w:eastAsia="Times New Roman" w:cs="Times New Roman"/>
          <w:color w:val="333333"/>
          <w:szCs w:val="28"/>
        </w:rPr>
        <w:t>3</w:t>
      </w:r>
      <w:r w:rsidRPr="005B47F9">
        <w:rPr>
          <w:rFonts w:eastAsia="Times New Roman" w:cs="Times New Roman"/>
          <w:color w:val="333333"/>
          <w:szCs w:val="28"/>
          <w:lang w:val="vi-VN"/>
        </w:rPr>
        <w:t>. Nâng cao chất lượng hoạt động chăm sóc sức khỏe cho học sinh</w:t>
      </w:r>
      <w:r w:rsidRPr="005B47F9">
        <w:rPr>
          <w:rFonts w:eastAsia="Times New Roman" w:cs="Times New Roman"/>
          <w:color w:val="333333"/>
          <w:szCs w:val="28"/>
        </w:rPr>
        <w:t>, giáo viên</w:t>
      </w:r>
      <w:r w:rsidRPr="005B47F9">
        <w:rPr>
          <w:rFonts w:eastAsia="Times New Roman" w:cs="Times New Roman"/>
          <w:color w:val="333333"/>
          <w:szCs w:val="28"/>
          <w:lang w:val="vi-VN"/>
        </w:rPr>
        <w:t>. Phát hiện sớm, điều trị kịp thời, dự phòng các bệnh thường gặp</w:t>
      </w:r>
      <w:r w:rsidRPr="005B47F9">
        <w:rPr>
          <w:rFonts w:eastAsia="Times New Roman" w:cs="Times New Roman"/>
          <w:color w:val="333333"/>
          <w:szCs w:val="28"/>
        </w:rPr>
        <w:t>, tai nạn thương tích và dự phòng các yếu tố nguy cơ bệnh không lây nhiễm </w:t>
      </w:r>
      <w:r w:rsidRPr="005B47F9">
        <w:rPr>
          <w:rFonts w:eastAsia="Times New Roman" w:cs="Times New Roman"/>
          <w:color w:val="333333"/>
          <w:szCs w:val="28"/>
          <w:lang w:val="vi-VN"/>
        </w:rPr>
        <w:t>cho học sinh.</w:t>
      </w:r>
    </w:p>
    <w:p w:rsidR="005B47F9" w:rsidRPr="005B47F9" w:rsidRDefault="005B47F9" w:rsidP="005B47F9">
      <w:pPr>
        <w:shd w:val="clear" w:color="auto" w:fill="FFFFFF"/>
        <w:spacing w:before="120" w:after="150" w:line="240" w:lineRule="auto"/>
        <w:ind w:firstLine="562"/>
        <w:jc w:val="both"/>
        <w:rPr>
          <w:rFonts w:eastAsia="Times New Roman" w:cs="Times New Roman"/>
          <w:color w:val="333333"/>
          <w:szCs w:val="28"/>
        </w:rPr>
      </w:pPr>
      <w:r w:rsidRPr="005B47F9">
        <w:rPr>
          <w:rFonts w:eastAsia="Times New Roman" w:cs="Times New Roman"/>
          <w:color w:val="333333"/>
          <w:szCs w:val="28"/>
        </w:rPr>
        <w:t>4. Duy trì g</w:t>
      </w:r>
      <w:r w:rsidRPr="005B47F9">
        <w:rPr>
          <w:rFonts w:eastAsia="Times New Roman" w:cs="Times New Roman"/>
          <w:color w:val="333333"/>
          <w:szCs w:val="28"/>
          <w:lang w:val="vi-VN"/>
        </w:rPr>
        <w:t>iám sát phát hiện sớm dịch bệnh trong trường học </w:t>
      </w:r>
      <w:r w:rsidRPr="005B47F9">
        <w:rPr>
          <w:rFonts w:eastAsia="Times New Roman" w:cs="Times New Roman"/>
          <w:color w:val="333333"/>
          <w:szCs w:val="28"/>
        </w:rPr>
        <w:t>đặc biệt là dịch COV</w:t>
      </w:r>
      <w:r w:rsidR="008E6B02">
        <w:rPr>
          <w:rFonts w:eastAsia="Times New Roman" w:cs="Times New Roman"/>
          <w:color w:val="333333"/>
          <w:szCs w:val="28"/>
        </w:rPr>
        <w:t>ID-19</w:t>
      </w:r>
      <w:r w:rsidRPr="005B47F9">
        <w:rPr>
          <w:rFonts w:eastAsia="Times New Roman" w:cs="Times New Roman"/>
          <w:color w:val="333333"/>
          <w:szCs w:val="28"/>
          <w:lang w:val="vi-VN"/>
        </w:rPr>
        <w:t>. </w:t>
      </w:r>
      <w:r w:rsidRPr="005B47F9">
        <w:rPr>
          <w:rFonts w:eastAsia="Times New Roman" w:cs="Times New Roman"/>
          <w:color w:val="333333"/>
          <w:szCs w:val="28"/>
        </w:rPr>
        <w:t>Đảm bảo</w:t>
      </w:r>
      <w:r w:rsidRPr="005B47F9">
        <w:rPr>
          <w:rFonts w:eastAsia="Times New Roman" w:cs="Times New Roman"/>
          <w:color w:val="333333"/>
          <w:szCs w:val="28"/>
          <w:lang w:val="vi-VN"/>
        </w:rPr>
        <w:t> công tác </w:t>
      </w:r>
      <w:r w:rsidRPr="005B47F9">
        <w:rPr>
          <w:rFonts w:eastAsia="Times New Roman" w:cs="Times New Roman"/>
          <w:color w:val="333333"/>
          <w:szCs w:val="28"/>
        </w:rPr>
        <w:t>vệ sinh phòng chống dịch bệnh, dinh dưỡng và vận động hợp lý, giảm thiểu yếu tố nguy cơ về bệnh không lây nhiễm, đảm bảo vệ sinh a</w:t>
      </w:r>
      <w:r w:rsidRPr="005B47F9">
        <w:rPr>
          <w:rFonts w:eastAsia="Times New Roman" w:cs="Times New Roman"/>
          <w:color w:val="333333"/>
          <w:szCs w:val="28"/>
          <w:lang w:val="vi-VN"/>
        </w:rPr>
        <w:t>n toàn thực phẩm không để xảy ra ngộ độc thực phẩm trong trường học.</w:t>
      </w:r>
    </w:p>
    <w:p w:rsidR="005B47F9" w:rsidRPr="005B47F9" w:rsidRDefault="008E6B02" w:rsidP="005B47F9">
      <w:pPr>
        <w:shd w:val="clear" w:color="auto" w:fill="FFFFFF"/>
        <w:spacing w:before="120" w:after="150" w:line="240" w:lineRule="auto"/>
        <w:ind w:firstLine="562"/>
        <w:jc w:val="both"/>
        <w:rPr>
          <w:rFonts w:eastAsia="Times New Roman" w:cs="Times New Roman"/>
          <w:color w:val="333333"/>
          <w:szCs w:val="28"/>
        </w:rPr>
      </w:pPr>
      <w:r>
        <w:rPr>
          <w:rFonts w:eastAsia="Times New Roman" w:cs="Times New Roman"/>
          <w:color w:val="333333"/>
          <w:szCs w:val="28"/>
        </w:rPr>
        <w:t>5</w:t>
      </w:r>
      <w:r w:rsidR="005B47F9" w:rsidRPr="005B47F9">
        <w:rPr>
          <w:rFonts w:eastAsia="Times New Roman" w:cs="Times New Roman"/>
          <w:color w:val="333333"/>
          <w:szCs w:val="28"/>
        </w:rPr>
        <w:t>. Tăng cường công tác truyền thông về chăm </w:t>
      </w:r>
      <w:r w:rsidR="005B47F9" w:rsidRPr="005B47F9">
        <w:rPr>
          <w:rFonts w:eastAsia="Times New Roman" w:cs="Times New Roman"/>
          <w:color w:val="333333"/>
          <w:szCs w:val="28"/>
          <w:lang w:val="vi-VN"/>
        </w:rPr>
        <w:t>sóc sức khỏe cho học sinh</w:t>
      </w:r>
      <w:r w:rsidR="005B47F9" w:rsidRPr="005B47F9">
        <w:rPr>
          <w:rFonts w:eastAsia="Times New Roman" w:cs="Times New Roman"/>
          <w:color w:val="333333"/>
          <w:szCs w:val="28"/>
        </w:rPr>
        <w:t>, giáo viên và phụ huynh học sinh.</w:t>
      </w:r>
    </w:p>
    <w:p w:rsidR="005B47F9" w:rsidRPr="005B47F9" w:rsidRDefault="008E6B02" w:rsidP="005B47F9">
      <w:pPr>
        <w:shd w:val="clear" w:color="auto" w:fill="FFFFFF"/>
        <w:spacing w:before="120" w:after="150" w:line="240" w:lineRule="auto"/>
        <w:ind w:firstLine="562"/>
        <w:jc w:val="both"/>
        <w:rPr>
          <w:rFonts w:eastAsia="Times New Roman" w:cs="Times New Roman"/>
          <w:color w:val="333333"/>
          <w:szCs w:val="28"/>
        </w:rPr>
      </w:pPr>
      <w:r>
        <w:rPr>
          <w:rFonts w:eastAsia="Times New Roman" w:cs="Times New Roman"/>
          <w:color w:val="333333"/>
          <w:szCs w:val="28"/>
          <w:lang w:val="de-DE"/>
        </w:rPr>
        <w:t>6</w:t>
      </w:r>
      <w:r w:rsidR="005B47F9" w:rsidRPr="005B47F9">
        <w:rPr>
          <w:rFonts w:eastAsia="Times New Roman" w:cs="Times New Roman"/>
          <w:color w:val="333333"/>
          <w:szCs w:val="28"/>
          <w:lang w:val="de-DE"/>
        </w:rPr>
        <w:t>. Đẩy mạnh công tác tham gia Bảo hiểm Y tế của học sinh.</w:t>
      </w:r>
    </w:p>
    <w:p w:rsidR="008E6B02" w:rsidRPr="005B47F9" w:rsidRDefault="008E6B02" w:rsidP="005B47F9">
      <w:pPr>
        <w:shd w:val="clear" w:color="auto" w:fill="FFFFFF"/>
        <w:spacing w:before="120" w:after="150" w:line="240" w:lineRule="auto"/>
        <w:ind w:firstLine="562"/>
        <w:jc w:val="both"/>
        <w:rPr>
          <w:rFonts w:eastAsia="Times New Roman" w:cs="Times New Roman"/>
          <w:color w:val="333333"/>
          <w:szCs w:val="28"/>
        </w:rPr>
      </w:pPr>
      <w:r>
        <w:rPr>
          <w:rFonts w:eastAsia="Times New Roman" w:cs="Times New Roman"/>
          <w:color w:val="333333"/>
          <w:szCs w:val="28"/>
        </w:rPr>
        <w:t>7</w:t>
      </w:r>
      <w:r w:rsidR="005B47F9" w:rsidRPr="005B47F9">
        <w:rPr>
          <w:rFonts w:eastAsia="Times New Roman" w:cs="Times New Roman"/>
          <w:color w:val="333333"/>
          <w:szCs w:val="28"/>
        </w:rPr>
        <w:t xml:space="preserve">. Tăng cường kiểm tra, giám sát và thực hiện đánh giá công tác y tế trường học theo Thông tư liên tịch số 13/2016/TTLT-BYT-BGĐĐT ngày </w:t>
      </w:r>
      <w:r w:rsidR="005B47F9" w:rsidRPr="005B47F9">
        <w:rPr>
          <w:rFonts w:eastAsia="Times New Roman" w:cs="Times New Roman"/>
          <w:color w:val="333333"/>
          <w:szCs w:val="28"/>
        </w:rPr>
        <w:lastRenderedPageBreak/>
        <w:t>12/5/2016 </w:t>
      </w:r>
      <w:r w:rsidR="005B47F9" w:rsidRPr="005B47F9">
        <w:rPr>
          <w:rFonts w:eastAsia="Times New Roman" w:cs="Times New Roman"/>
          <w:color w:val="333333"/>
          <w:szCs w:val="28"/>
          <w:lang w:val="vi-VN"/>
        </w:rPr>
        <w:t>của Bộ Y tế và Bộ Giáo dục và Đào tạo</w:t>
      </w:r>
      <w:r w:rsidR="005B47F9" w:rsidRPr="005B47F9">
        <w:rPr>
          <w:rFonts w:eastAsia="Times New Roman" w:cs="Times New Roman"/>
          <w:color w:val="333333"/>
          <w:szCs w:val="28"/>
        </w:rPr>
        <w:t> (sau đây gọi tắt là Thông tư liên tịch số 13).</w:t>
      </w:r>
    </w:p>
    <w:p w:rsidR="00B4191C" w:rsidRDefault="005B47F9" w:rsidP="00B4191C">
      <w:pPr>
        <w:shd w:val="clear" w:color="auto" w:fill="FFFFFF"/>
        <w:spacing w:before="120" w:after="150" w:line="240" w:lineRule="auto"/>
        <w:ind w:firstLine="560"/>
        <w:jc w:val="both"/>
        <w:rPr>
          <w:rFonts w:eastAsia="Times New Roman" w:cs="Times New Roman"/>
          <w:b/>
          <w:bCs/>
          <w:color w:val="000000"/>
          <w:szCs w:val="28"/>
        </w:rPr>
      </w:pPr>
      <w:r w:rsidRPr="005B47F9">
        <w:rPr>
          <w:rFonts w:eastAsia="Times New Roman" w:cs="Times New Roman"/>
          <w:b/>
          <w:bCs/>
          <w:color w:val="000000"/>
          <w:szCs w:val="28"/>
        </w:rPr>
        <w:t>II.  CHỈ TIÊU</w:t>
      </w:r>
    </w:p>
    <w:p w:rsidR="005B47F9" w:rsidRPr="005B47F9" w:rsidRDefault="005B47F9" w:rsidP="00B4191C">
      <w:pPr>
        <w:shd w:val="clear" w:color="auto" w:fill="FFFFFF"/>
        <w:spacing w:before="120" w:after="150" w:line="240" w:lineRule="auto"/>
        <w:ind w:firstLine="560"/>
        <w:jc w:val="both"/>
        <w:rPr>
          <w:rFonts w:eastAsia="Times New Roman" w:cs="Times New Roman"/>
          <w:color w:val="333333"/>
          <w:szCs w:val="28"/>
        </w:rPr>
      </w:pPr>
      <w:r w:rsidRPr="005B47F9">
        <w:rPr>
          <w:rFonts w:eastAsia="Times New Roman" w:cs="Times New Roman"/>
          <w:color w:val="333333"/>
          <w:szCs w:val="28"/>
        </w:rPr>
        <w:t>1. Kiện toàn Ban chỉ đạo Chăm sóc sức khỏe, kiện toàn Ban chỉ đạo YTTH.</w:t>
      </w:r>
    </w:p>
    <w:p w:rsidR="005B47F9" w:rsidRPr="005B47F9" w:rsidRDefault="005B47F9" w:rsidP="005B47F9">
      <w:pPr>
        <w:shd w:val="clear" w:color="auto" w:fill="FFFFFF"/>
        <w:spacing w:before="120" w:after="120" w:line="240" w:lineRule="auto"/>
        <w:ind w:firstLine="560"/>
        <w:jc w:val="both"/>
        <w:rPr>
          <w:rFonts w:eastAsia="Times New Roman" w:cs="Times New Roman"/>
          <w:color w:val="333333"/>
          <w:szCs w:val="28"/>
        </w:rPr>
      </w:pPr>
      <w:r w:rsidRPr="005B47F9">
        <w:rPr>
          <w:rFonts w:eastAsia="Times New Roman" w:cs="Times New Roman"/>
          <w:color w:val="333333"/>
          <w:szCs w:val="28"/>
        </w:rPr>
        <w:t>2. Có phòng y tế riêng, bảo đảm diện tích, thuận tiện công tác sơ cấp cứu và chăm sóc sức khỏe học sinh; có nhân viên y tế trình độ từ Y sỹ trung cấp trở lên theo đúng quy định tại Thông tư liên tịch số 13 </w:t>
      </w:r>
      <w:r w:rsidRPr="005B47F9">
        <w:rPr>
          <w:rFonts w:eastAsia="Times New Roman" w:cs="Times New Roman"/>
          <w:i/>
          <w:iCs/>
          <w:color w:val="333333"/>
          <w:szCs w:val="28"/>
        </w:rPr>
        <w:t>và được bồi dưỡng nâng cao trình độ chuyên môn nghiệp vụ. </w:t>
      </w:r>
      <w:r w:rsidRPr="005B47F9">
        <w:rPr>
          <w:rFonts w:eastAsia="Times New Roman" w:cs="Times New Roman"/>
          <w:color w:val="333333"/>
          <w:szCs w:val="28"/>
        </w:rPr>
        <w:t>100% các trường hợp bị tai nạn thương tích, ngộ độc thực phẩm, các trường hợp dịch bệnh…tại trường được sơ cấp cứu, xử lý kịp thời.</w:t>
      </w:r>
    </w:p>
    <w:p w:rsidR="005B47F9" w:rsidRPr="005B47F9" w:rsidRDefault="005B47F9" w:rsidP="005B47F9">
      <w:pPr>
        <w:shd w:val="clear" w:color="auto" w:fill="FFFFFF"/>
        <w:spacing w:before="120" w:after="120" w:line="240" w:lineRule="auto"/>
        <w:ind w:firstLine="709"/>
        <w:jc w:val="both"/>
        <w:rPr>
          <w:rFonts w:eastAsia="Times New Roman" w:cs="Times New Roman"/>
          <w:color w:val="333333"/>
          <w:szCs w:val="28"/>
        </w:rPr>
      </w:pPr>
      <w:r w:rsidRPr="005B47F9">
        <w:rPr>
          <w:rFonts w:eastAsia="Times New Roman" w:cs="Times New Roman"/>
          <w:color w:val="333333"/>
          <w:szCs w:val="28"/>
        </w:rPr>
        <w:t xml:space="preserve">3. </w:t>
      </w:r>
      <w:r w:rsidR="008E6B02">
        <w:rPr>
          <w:rFonts w:eastAsia="Times New Roman" w:cs="Times New Roman"/>
          <w:color w:val="333333"/>
          <w:szCs w:val="28"/>
        </w:rPr>
        <w:t>Y</w:t>
      </w:r>
      <w:r w:rsidR="00735198">
        <w:rPr>
          <w:rFonts w:eastAsia="Times New Roman" w:cs="Times New Roman"/>
          <w:color w:val="333333"/>
          <w:szCs w:val="28"/>
        </w:rPr>
        <w:t xml:space="preserve"> tế trường tổ chức đo chiều cao, cân nặng</w:t>
      </w:r>
      <w:r w:rsidR="008E6B02">
        <w:rPr>
          <w:rFonts w:eastAsia="Times New Roman" w:cs="Times New Roman"/>
          <w:color w:val="333333"/>
          <w:szCs w:val="28"/>
        </w:rPr>
        <w:t>, mạch</w:t>
      </w:r>
      <w:r w:rsidR="00735198">
        <w:rPr>
          <w:rFonts w:eastAsia="Times New Roman" w:cs="Times New Roman"/>
          <w:color w:val="333333"/>
          <w:szCs w:val="28"/>
        </w:rPr>
        <w:t>,</w:t>
      </w:r>
      <w:r w:rsidR="008E6B02">
        <w:rPr>
          <w:rFonts w:eastAsia="Times New Roman" w:cs="Times New Roman"/>
          <w:color w:val="333333"/>
          <w:szCs w:val="28"/>
        </w:rPr>
        <w:t xml:space="preserve"> huyết  áp </w:t>
      </w:r>
      <w:r w:rsidR="00735198">
        <w:rPr>
          <w:rFonts w:eastAsia="Times New Roman" w:cs="Times New Roman"/>
          <w:color w:val="333333"/>
          <w:szCs w:val="28"/>
        </w:rPr>
        <w:t>cho học sinh toàn trường 2 lần/ 1 năm, tính chỉ số BMI 2 lần / 1năm.</w:t>
      </w:r>
    </w:p>
    <w:p w:rsidR="005B47F9" w:rsidRPr="005B47F9" w:rsidRDefault="005B47F9" w:rsidP="005B47F9">
      <w:pPr>
        <w:shd w:val="clear" w:color="auto" w:fill="FFFFFF"/>
        <w:spacing w:after="150" w:line="240" w:lineRule="auto"/>
        <w:ind w:firstLine="720"/>
        <w:jc w:val="both"/>
        <w:rPr>
          <w:rFonts w:eastAsia="Times New Roman" w:cs="Times New Roman"/>
          <w:color w:val="333333"/>
          <w:szCs w:val="28"/>
        </w:rPr>
      </w:pPr>
      <w:r w:rsidRPr="005B47F9">
        <w:rPr>
          <w:rFonts w:eastAsia="Times New Roman" w:cs="Times New Roman"/>
          <w:color w:val="333333"/>
          <w:szCs w:val="28"/>
        </w:rPr>
        <w:t>4. Thường xuyên khử khuẩn, đảm bảo vệ sinh môi trường, cung cấp đủ nước ăn uống, sinh hoạt cho học sinh, giáo viên; Có nhà vệ sinh đảm bảo vệ sinh, an toàn, thân thiện và sử dụng tốt, duy trì kiểm tra các điều kiện vệ sinh.</w:t>
      </w:r>
    </w:p>
    <w:p w:rsidR="005B47F9" w:rsidRPr="005B47F9" w:rsidRDefault="005B47F9" w:rsidP="005B47F9">
      <w:pPr>
        <w:shd w:val="clear" w:color="auto" w:fill="FFFFFF"/>
        <w:spacing w:before="120" w:after="120" w:line="240" w:lineRule="auto"/>
        <w:ind w:firstLine="709"/>
        <w:jc w:val="both"/>
        <w:rPr>
          <w:rFonts w:eastAsia="Times New Roman" w:cs="Times New Roman"/>
          <w:color w:val="333333"/>
          <w:szCs w:val="28"/>
        </w:rPr>
      </w:pPr>
      <w:r w:rsidRPr="005B47F9">
        <w:rPr>
          <w:rFonts w:eastAsia="Times New Roman" w:cs="Times New Roman"/>
          <w:color w:val="333333"/>
          <w:szCs w:val="28"/>
        </w:rPr>
        <w:t>5. Đảm bảo dinh dưỡng hợp lý, rèn luyện thể lực giảm thiểu yếu tố nguy cơ về bệnh không lây nhiễm, đảm bảo vệ sinh an toàn thực phẩm.</w:t>
      </w:r>
    </w:p>
    <w:p w:rsidR="005B47F9" w:rsidRPr="005B47F9" w:rsidRDefault="005B47F9" w:rsidP="005B47F9">
      <w:pPr>
        <w:shd w:val="clear" w:color="auto" w:fill="FFFFFF"/>
        <w:spacing w:before="120" w:after="120" w:line="240" w:lineRule="auto"/>
        <w:ind w:firstLine="709"/>
        <w:jc w:val="both"/>
        <w:rPr>
          <w:rFonts w:eastAsia="Times New Roman" w:cs="Times New Roman"/>
          <w:color w:val="333333"/>
          <w:szCs w:val="28"/>
        </w:rPr>
      </w:pPr>
      <w:r w:rsidRPr="005B47F9">
        <w:rPr>
          <w:rFonts w:eastAsia="Times New Roman" w:cs="Times New Roman"/>
          <w:color w:val="333333"/>
          <w:szCs w:val="28"/>
        </w:rPr>
        <w:t xml:space="preserve">6. Triển khai về truyền thông nâng cao sức khỏe, phòng chống bệnh tật trong trường học, góp phần từng bước giảm tỷ lệ mắc tật khúc xạ, gù vẹo cột sống, bệnh răng miệng, giun sán, hen phế quản, tai nạn thương tích học đường…..và các yếu tố nguy cơ của sức khỏe trong trường học. Tổ chức truyền thông các biện pháp về chăm sóc sức khỏe cho học sinh, cán bộ, giáo viên, phụ huynh học sinh; </w:t>
      </w:r>
    </w:p>
    <w:p w:rsidR="005B47F9" w:rsidRPr="005B47F9" w:rsidRDefault="005B47F9" w:rsidP="005B47F9">
      <w:pPr>
        <w:shd w:val="clear" w:color="auto" w:fill="FFFFFF"/>
        <w:spacing w:before="120" w:after="120" w:line="240" w:lineRule="auto"/>
        <w:ind w:firstLine="709"/>
        <w:jc w:val="both"/>
        <w:rPr>
          <w:rFonts w:eastAsia="Times New Roman" w:cs="Times New Roman"/>
          <w:color w:val="333333"/>
          <w:szCs w:val="28"/>
        </w:rPr>
      </w:pPr>
      <w:r w:rsidRPr="005B47F9">
        <w:rPr>
          <w:rFonts w:eastAsia="Times New Roman" w:cs="Times New Roman"/>
          <w:color w:val="333333"/>
          <w:szCs w:val="28"/>
        </w:rPr>
        <w:t>7</w:t>
      </w:r>
      <w:r w:rsidRPr="005B47F9">
        <w:rPr>
          <w:rFonts w:eastAsia="Times New Roman" w:cs="Times New Roman"/>
          <w:color w:val="333333"/>
          <w:spacing w:val="-4"/>
          <w:szCs w:val="28"/>
        </w:rPr>
        <w:t xml:space="preserve">. Chủ động giám sát phát hiện sớm dịch bệnh trường học; phối hợp với y tế địa phương xử lý kịp thời và triệt để các ổ dịch. </w:t>
      </w:r>
    </w:p>
    <w:p w:rsidR="005B47F9" w:rsidRPr="005B47F9" w:rsidRDefault="005B47F9" w:rsidP="005B47F9">
      <w:pPr>
        <w:shd w:val="clear" w:color="auto" w:fill="FFFFFF"/>
        <w:spacing w:before="75" w:after="75" w:line="240" w:lineRule="auto"/>
        <w:ind w:firstLine="709"/>
        <w:jc w:val="both"/>
        <w:rPr>
          <w:rFonts w:eastAsia="Times New Roman" w:cs="Times New Roman"/>
          <w:color w:val="333333"/>
          <w:szCs w:val="28"/>
        </w:rPr>
      </w:pPr>
      <w:r w:rsidRPr="005B47F9">
        <w:rPr>
          <w:rFonts w:eastAsia="Times New Roman" w:cs="Times New Roman"/>
          <w:color w:val="333333"/>
          <w:szCs w:val="28"/>
        </w:rPr>
        <w:t>8. Thường xuyên kiểm tra, giám sát đánh giá công tác y tế trường học theo Thông tư liên tịch số 13</w:t>
      </w:r>
      <w:r w:rsidRPr="005B47F9">
        <w:rPr>
          <w:rFonts w:eastAsia="Times New Roman" w:cs="Times New Roman"/>
          <w:color w:val="333333"/>
          <w:szCs w:val="28"/>
          <w:shd w:val="clear" w:color="auto" w:fill="FCFCFC"/>
        </w:rPr>
        <w:t>.</w:t>
      </w:r>
    </w:p>
    <w:p w:rsidR="005B47F9" w:rsidRPr="005B47F9" w:rsidRDefault="005B47F9" w:rsidP="005B47F9">
      <w:pPr>
        <w:shd w:val="clear" w:color="auto" w:fill="FFFFFF"/>
        <w:spacing w:before="75" w:after="75" w:line="240" w:lineRule="auto"/>
        <w:ind w:firstLine="709"/>
        <w:jc w:val="both"/>
        <w:rPr>
          <w:rFonts w:eastAsia="Times New Roman" w:cs="Times New Roman"/>
          <w:color w:val="333333"/>
          <w:szCs w:val="28"/>
        </w:rPr>
      </w:pPr>
      <w:r w:rsidRPr="005B47F9">
        <w:rPr>
          <w:rFonts w:eastAsia="Times New Roman" w:cs="Times New Roman"/>
          <w:color w:val="333333"/>
          <w:szCs w:val="28"/>
          <w:shd w:val="clear" w:color="auto" w:fill="FCFCFC"/>
        </w:rPr>
        <w:t>9. Phấn đấu 100% học sinh trên địa bàn huyện tham gia Bảo hiểm Y tế.</w:t>
      </w:r>
      <w:r w:rsidRPr="005B47F9">
        <w:rPr>
          <w:rFonts w:eastAsia="Times New Roman" w:cs="Times New Roman"/>
          <w:color w:val="333333"/>
          <w:szCs w:val="28"/>
        </w:rPr>
        <w:t>  </w:t>
      </w:r>
    </w:p>
    <w:p w:rsidR="005B47F9" w:rsidRPr="005B47F9" w:rsidRDefault="005B47F9" w:rsidP="005B47F9">
      <w:pPr>
        <w:shd w:val="clear" w:color="auto" w:fill="FFFFFF"/>
        <w:spacing w:after="150" w:line="240" w:lineRule="auto"/>
        <w:ind w:firstLine="709"/>
        <w:jc w:val="both"/>
        <w:rPr>
          <w:rFonts w:eastAsia="Times New Roman" w:cs="Times New Roman"/>
          <w:color w:val="333333"/>
          <w:szCs w:val="28"/>
        </w:rPr>
      </w:pPr>
      <w:r w:rsidRPr="005B47F9">
        <w:rPr>
          <w:rFonts w:eastAsia="Times New Roman" w:cs="Times New Roman"/>
          <w:b/>
          <w:bCs/>
          <w:color w:val="333333"/>
          <w:szCs w:val="28"/>
        </w:rPr>
        <w:t>III. NỘI DUNG</w:t>
      </w:r>
    </w:p>
    <w:p w:rsidR="005B47F9" w:rsidRPr="005B47F9" w:rsidRDefault="005B47F9" w:rsidP="005B47F9">
      <w:pPr>
        <w:shd w:val="clear" w:color="auto" w:fill="FFFFFF"/>
        <w:spacing w:after="150" w:line="240" w:lineRule="auto"/>
        <w:jc w:val="both"/>
        <w:rPr>
          <w:rFonts w:eastAsia="Times New Roman" w:cs="Times New Roman"/>
          <w:color w:val="333333"/>
          <w:szCs w:val="28"/>
        </w:rPr>
      </w:pPr>
      <w:r w:rsidRPr="005B47F9">
        <w:rPr>
          <w:rFonts w:eastAsia="Times New Roman" w:cs="Times New Roman"/>
          <w:b/>
          <w:bCs/>
          <w:color w:val="333333"/>
          <w:szCs w:val="28"/>
        </w:rPr>
        <w:t>           </w:t>
      </w:r>
      <w:r w:rsidRPr="005B47F9">
        <w:rPr>
          <w:rFonts w:eastAsia="Times New Roman" w:cs="Times New Roman"/>
          <w:color w:val="333333"/>
          <w:szCs w:val="28"/>
        </w:rPr>
        <w:t>1. Kiện toàn Ban chỉ đạo Y tế trường học các cấp, xây dựng kế hoạch, chỉ đạo tổ chức thực hiện.</w:t>
      </w:r>
    </w:p>
    <w:p w:rsidR="005B47F9" w:rsidRPr="005B47F9" w:rsidRDefault="005B47F9" w:rsidP="005B47F9">
      <w:pPr>
        <w:shd w:val="clear" w:color="auto" w:fill="FFFFFF"/>
        <w:spacing w:before="120" w:after="120" w:line="240" w:lineRule="auto"/>
        <w:ind w:firstLine="567"/>
        <w:jc w:val="both"/>
        <w:rPr>
          <w:rFonts w:eastAsia="Times New Roman" w:cs="Times New Roman"/>
          <w:color w:val="333333"/>
          <w:szCs w:val="28"/>
        </w:rPr>
      </w:pPr>
      <w:r w:rsidRPr="005B47F9">
        <w:rPr>
          <w:rFonts w:eastAsia="Times New Roman" w:cs="Times New Roman"/>
          <w:color w:val="333333"/>
          <w:szCs w:val="28"/>
        </w:rPr>
        <w:t>  </w:t>
      </w:r>
      <w:r w:rsidR="00735198">
        <w:rPr>
          <w:rFonts w:eastAsia="Times New Roman" w:cs="Times New Roman"/>
          <w:color w:val="333333"/>
          <w:szCs w:val="28"/>
        </w:rPr>
        <w:t>   2</w:t>
      </w:r>
      <w:r w:rsidRPr="005B47F9">
        <w:rPr>
          <w:rFonts w:eastAsia="Times New Roman" w:cs="Times New Roman"/>
          <w:color w:val="333333"/>
          <w:szCs w:val="28"/>
        </w:rPr>
        <w:t>. Bảo đảm cơ sở hạ tầng, phòng y tế, trang thiết bị y tế, thuốc thiết yếu, dung dịch sát trùng, khử khuẩn … và các điều kiện cần thiết khác để triển khai hoạt động chăm sóc, bảo vệ sức khỏe của học sinh theo quy định của Bộ Y tế và Bộ Giáo dục và Đào tạo. Phát hiện, sơ cấp cứu, xử trí kịp thời các trường hợp tai nạn thương tích, ngộ độc thực phẩm và các trường hợp dịch bệnh khác trong trường học.</w:t>
      </w:r>
    </w:p>
    <w:p w:rsidR="005B47F9" w:rsidRPr="005B47F9" w:rsidRDefault="005B47F9" w:rsidP="005B47F9">
      <w:pPr>
        <w:shd w:val="clear" w:color="auto" w:fill="FFFFFF"/>
        <w:spacing w:before="75" w:after="75" w:line="240" w:lineRule="auto"/>
        <w:ind w:firstLine="567"/>
        <w:jc w:val="both"/>
        <w:rPr>
          <w:rFonts w:eastAsia="Times New Roman" w:cs="Times New Roman"/>
          <w:color w:val="333333"/>
          <w:szCs w:val="28"/>
        </w:rPr>
      </w:pPr>
      <w:r w:rsidRPr="005B47F9">
        <w:rPr>
          <w:rFonts w:eastAsia="Times New Roman" w:cs="Times New Roman"/>
          <w:color w:val="333333"/>
          <w:szCs w:val="28"/>
        </w:rPr>
        <w:lastRenderedPageBreak/>
        <w:t>  4. Tiếp tục quan tâm đầu tư nâng cấp cơ sở hạ tầng các trường học theo chuẩn: Phòng học, các phòng chức năng, bàn ghế, bảng, đồ dùng trang thiết bị dạy và học; đảm bảo vệ sinh môi trường trong trường học, hệ thống cung cấp nước sạch và nhà vệ sinh đạt chuẩn theo quy định của Bộ Y tế và Bộ Giáo dục và Đào tạo. Đặc biệt chú ý đảm bảo công tác vệ sinh học đường tạo môi trường học an toàn (bàn ghế, đủ ánh sáng tự nhiên cho phòng học, bảng, bục giảng…).</w:t>
      </w:r>
    </w:p>
    <w:p w:rsidR="005B47F9" w:rsidRPr="005B47F9" w:rsidRDefault="00735198" w:rsidP="005B47F9">
      <w:pPr>
        <w:shd w:val="clear" w:color="auto" w:fill="FFFFFF"/>
        <w:spacing w:before="120" w:after="120" w:line="240" w:lineRule="auto"/>
        <w:ind w:firstLine="720"/>
        <w:jc w:val="both"/>
        <w:rPr>
          <w:rFonts w:eastAsia="Times New Roman" w:cs="Times New Roman"/>
          <w:color w:val="333333"/>
          <w:szCs w:val="28"/>
        </w:rPr>
      </w:pPr>
      <w:r>
        <w:rPr>
          <w:rFonts w:eastAsia="Times New Roman" w:cs="Times New Roman"/>
          <w:color w:val="333333"/>
          <w:szCs w:val="28"/>
        </w:rPr>
        <w:t>5</w:t>
      </w:r>
      <w:r w:rsidR="005B47F9" w:rsidRPr="005B47F9">
        <w:rPr>
          <w:rFonts w:eastAsia="Times New Roman" w:cs="Times New Roman"/>
          <w:color w:val="333333"/>
          <w:szCs w:val="28"/>
        </w:rPr>
        <w:t>. Thường xuyên thực hiện vệ sinh khử khuẩn, đảm bảo vệ sinh môi trường, phòng học chủ động phòng chống dịch bệnh trong trường học.</w:t>
      </w:r>
    </w:p>
    <w:p w:rsidR="00735198" w:rsidRDefault="00735198" w:rsidP="005B47F9">
      <w:pPr>
        <w:shd w:val="clear" w:color="auto" w:fill="FFFFFF"/>
        <w:spacing w:before="120" w:after="120" w:line="240" w:lineRule="auto"/>
        <w:ind w:firstLine="567"/>
        <w:jc w:val="both"/>
        <w:rPr>
          <w:rFonts w:eastAsia="Times New Roman" w:cs="Times New Roman"/>
          <w:color w:val="333333"/>
          <w:szCs w:val="28"/>
        </w:rPr>
      </w:pPr>
      <w:r>
        <w:rPr>
          <w:rFonts w:eastAsia="Times New Roman" w:cs="Times New Roman"/>
          <w:color w:val="333333"/>
          <w:szCs w:val="28"/>
        </w:rPr>
        <w:t>  6</w:t>
      </w:r>
      <w:r w:rsidR="005B47F9" w:rsidRPr="005B47F9">
        <w:rPr>
          <w:rFonts w:eastAsia="Times New Roman" w:cs="Times New Roman"/>
          <w:color w:val="333333"/>
          <w:szCs w:val="28"/>
        </w:rPr>
        <w:t xml:space="preserve">. Tăng cường hoạt động truyền thông, giáo dục sức khỏe cho học sinh tập trung tuyên truyền về phòng chống dịch bệnh, an toàn thực phẩm, các bệnh thường gặp ở lứa tuổi học </w:t>
      </w:r>
      <w:r>
        <w:rPr>
          <w:rFonts w:eastAsia="Times New Roman" w:cs="Times New Roman"/>
          <w:color w:val="333333"/>
          <w:szCs w:val="28"/>
        </w:rPr>
        <w:t xml:space="preserve">sinh, </w:t>
      </w:r>
      <w:r w:rsidR="005B47F9" w:rsidRPr="005B47F9">
        <w:rPr>
          <w:rFonts w:eastAsia="Times New Roman" w:cs="Times New Roman"/>
          <w:color w:val="333333"/>
          <w:szCs w:val="28"/>
        </w:rPr>
        <w:t>kỹ năng phòng chống xâm hại trẻ em</w:t>
      </w:r>
      <w:r>
        <w:rPr>
          <w:rFonts w:eastAsia="Times New Roman" w:cs="Times New Roman"/>
          <w:color w:val="333333"/>
          <w:szCs w:val="28"/>
        </w:rPr>
        <w:t>.</w:t>
      </w:r>
    </w:p>
    <w:p w:rsidR="005B47F9" w:rsidRPr="005B47F9" w:rsidRDefault="005B47F9" w:rsidP="005B47F9">
      <w:pPr>
        <w:shd w:val="clear" w:color="auto" w:fill="FFFFFF"/>
        <w:spacing w:before="120" w:after="120" w:line="240" w:lineRule="auto"/>
        <w:ind w:firstLine="567"/>
        <w:jc w:val="both"/>
        <w:rPr>
          <w:rFonts w:eastAsia="Times New Roman" w:cs="Times New Roman"/>
          <w:color w:val="333333"/>
          <w:szCs w:val="28"/>
        </w:rPr>
      </w:pPr>
      <w:r w:rsidRPr="005B47F9">
        <w:rPr>
          <w:rFonts w:eastAsia="Times New Roman" w:cs="Times New Roman"/>
          <w:color w:val="333333"/>
          <w:szCs w:val="28"/>
        </w:rPr>
        <w:t> Đẩy mạnh hoạt động phòng chống tai nạn thương tích học đường, xây dựng trường học an toàn đặc biệt là phòng  đuối nước, giao thông, cháy nổ…</w:t>
      </w:r>
      <w:r w:rsidR="00735198">
        <w:rPr>
          <w:rFonts w:eastAsia="Times New Roman" w:cs="Times New Roman"/>
          <w:color w:val="333333"/>
          <w:szCs w:val="28"/>
        </w:rPr>
        <w:t>, P</w:t>
      </w:r>
      <w:r w:rsidRPr="005B47F9">
        <w:rPr>
          <w:rFonts w:eastAsia="Times New Roman" w:cs="Times New Roman"/>
          <w:color w:val="333333"/>
          <w:szCs w:val="28"/>
        </w:rPr>
        <w:t>hòng chống dịch bệnh đặc biệt là dịch COVID-19 …</w:t>
      </w:r>
    </w:p>
    <w:p w:rsidR="005B47F9" w:rsidRPr="005B47F9" w:rsidRDefault="00E0795D" w:rsidP="005B47F9">
      <w:pPr>
        <w:shd w:val="clear" w:color="auto" w:fill="FFFFFF"/>
        <w:spacing w:before="75" w:after="75" w:line="240" w:lineRule="auto"/>
        <w:ind w:firstLine="567"/>
        <w:jc w:val="both"/>
        <w:rPr>
          <w:rFonts w:eastAsia="Times New Roman" w:cs="Times New Roman"/>
          <w:color w:val="333333"/>
          <w:szCs w:val="28"/>
        </w:rPr>
      </w:pPr>
      <w:r>
        <w:rPr>
          <w:rFonts w:eastAsia="Times New Roman" w:cs="Times New Roman"/>
          <w:color w:val="333333"/>
          <w:szCs w:val="28"/>
        </w:rPr>
        <w:t>7</w:t>
      </w:r>
      <w:r w:rsidR="005B47F9" w:rsidRPr="005B47F9">
        <w:rPr>
          <w:rFonts w:eastAsia="Times New Roman" w:cs="Times New Roman"/>
          <w:color w:val="333333"/>
          <w:szCs w:val="28"/>
        </w:rPr>
        <w:t>. Tăng cường chỉ đạo, kiểm tra công tác đảm bảo ATTP trong trường học: cơ sở cung cấp nước uống cho học sinh, các hàng, quán bán thực phẩm khu vực xung quanh trường học</w:t>
      </w:r>
    </w:p>
    <w:p w:rsidR="005B47F9" w:rsidRPr="005B47F9" w:rsidRDefault="00E0795D" w:rsidP="005B47F9">
      <w:pPr>
        <w:shd w:val="clear" w:color="auto" w:fill="FFFFFF"/>
        <w:spacing w:before="75" w:after="75" w:line="240" w:lineRule="auto"/>
        <w:jc w:val="both"/>
        <w:rPr>
          <w:rFonts w:eastAsia="Times New Roman" w:cs="Times New Roman"/>
          <w:color w:val="333333"/>
          <w:szCs w:val="28"/>
        </w:rPr>
      </w:pPr>
      <w:r>
        <w:rPr>
          <w:rFonts w:eastAsia="Times New Roman" w:cs="Times New Roman"/>
          <w:color w:val="333333"/>
          <w:szCs w:val="28"/>
        </w:rPr>
        <w:t>        8</w:t>
      </w:r>
      <w:r w:rsidR="005B47F9" w:rsidRPr="005B47F9">
        <w:rPr>
          <w:rFonts w:eastAsia="Times New Roman" w:cs="Times New Roman"/>
          <w:color w:val="333333"/>
          <w:szCs w:val="28"/>
        </w:rPr>
        <w:t>. Vận động phụ huynh học sinh tham gia bảo hiểm y tế cho học sinh trên nguyên tắc tự nguyện nhằm mục đích nhân đạo, chia sẻ rủi ro với các trường hợp không may mắn mắc bệnh.</w:t>
      </w:r>
    </w:p>
    <w:p w:rsidR="005B47F9" w:rsidRPr="005B47F9" w:rsidRDefault="00E0795D" w:rsidP="005B47F9">
      <w:pPr>
        <w:shd w:val="clear" w:color="auto" w:fill="FFFFFF"/>
        <w:spacing w:before="75" w:after="75" w:line="240" w:lineRule="auto"/>
        <w:ind w:firstLine="567"/>
        <w:jc w:val="both"/>
        <w:rPr>
          <w:rFonts w:eastAsia="Times New Roman" w:cs="Times New Roman"/>
          <w:color w:val="333333"/>
          <w:szCs w:val="28"/>
        </w:rPr>
      </w:pPr>
      <w:r>
        <w:rPr>
          <w:rFonts w:eastAsia="Times New Roman" w:cs="Times New Roman"/>
          <w:color w:val="333333"/>
          <w:szCs w:val="28"/>
        </w:rPr>
        <w:t>9</w:t>
      </w:r>
      <w:r w:rsidR="005B47F9" w:rsidRPr="005B47F9">
        <w:rPr>
          <w:rFonts w:eastAsia="Times New Roman" w:cs="Times New Roman"/>
          <w:color w:val="333333"/>
          <w:szCs w:val="28"/>
        </w:rPr>
        <w:t>. Thực hiện kiểm tra, giám sát đánh giá công tác YTTH theo Thông tư liên tịch số 13; đưa công tác YTTH vào chỉ tiêu đánh giá thi đua hàng năm của nhà trường.</w:t>
      </w:r>
    </w:p>
    <w:p w:rsidR="005B47F9" w:rsidRPr="005B47F9" w:rsidRDefault="005B47F9" w:rsidP="005B47F9">
      <w:pPr>
        <w:shd w:val="clear" w:color="auto" w:fill="FFFFFF"/>
        <w:spacing w:after="150" w:line="240" w:lineRule="auto"/>
        <w:jc w:val="both"/>
        <w:rPr>
          <w:rFonts w:eastAsia="Times New Roman" w:cs="Times New Roman"/>
          <w:color w:val="333333"/>
          <w:szCs w:val="28"/>
        </w:rPr>
      </w:pPr>
      <w:r w:rsidRPr="005B47F9">
        <w:rPr>
          <w:rFonts w:eastAsia="Times New Roman" w:cs="Times New Roman"/>
          <w:b/>
          <w:bCs/>
          <w:color w:val="000000"/>
          <w:szCs w:val="28"/>
        </w:rPr>
        <w:t>          IV. TỔ CHỨC THỰC HIỆN</w:t>
      </w:r>
    </w:p>
    <w:p w:rsidR="005B47F9" w:rsidRPr="005B47F9" w:rsidRDefault="005B47F9" w:rsidP="005B47F9">
      <w:pPr>
        <w:shd w:val="clear" w:color="auto" w:fill="FFFFFF"/>
        <w:spacing w:before="120" w:after="120" w:line="240" w:lineRule="auto"/>
        <w:ind w:firstLine="720"/>
        <w:jc w:val="both"/>
        <w:rPr>
          <w:rFonts w:eastAsia="Times New Roman" w:cs="Times New Roman"/>
          <w:color w:val="333333"/>
          <w:szCs w:val="28"/>
        </w:rPr>
      </w:pPr>
      <w:r w:rsidRPr="005B47F9">
        <w:rPr>
          <w:rFonts w:eastAsia="Times New Roman" w:cs="Times New Roman"/>
          <w:b/>
          <w:bCs/>
          <w:iCs/>
          <w:color w:val="000000"/>
          <w:szCs w:val="28"/>
        </w:rPr>
        <w:t>1. Đối với Ban giám hiệu</w:t>
      </w:r>
    </w:p>
    <w:p w:rsidR="005B47F9" w:rsidRPr="005B47F9" w:rsidRDefault="005B47F9" w:rsidP="005B47F9">
      <w:pPr>
        <w:shd w:val="clear" w:color="auto" w:fill="FFFFFF"/>
        <w:spacing w:after="150" w:line="240" w:lineRule="auto"/>
        <w:ind w:firstLine="720"/>
        <w:jc w:val="both"/>
        <w:rPr>
          <w:rFonts w:eastAsia="Times New Roman" w:cs="Times New Roman"/>
          <w:color w:val="333333"/>
          <w:szCs w:val="28"/>
        </w:rPr>
      </w:pPr>
      <w:r w:rsidRPr="005B47F9">
        <w:rPr>
          <w:rFonts w:eastAsia="Times New Roman" w:cs="Times New Roman"/>
          <w:color w:val="333333"/>
          <w:szCs w:val="28"/>
        </w:rPr>
        <w:t>- Xây dựng và triển khai kế hoạch hoạt động y tế trường học tại nhà trường, đưa các chỉ tiêu hoạt động y tế học đường vào các chỉ tiêu thi đua.</w:t>
      </w:r>
    </w:p>
    <w:p w:rsidR="005B47F9" w:rsidRPr="005B47F9" w:rsidRDefault="005B47F9" w:rsidP="005B47F9">
      <w:pPr>
        <w:shd w:val="clear" w:color="auto" w:fill="FFFFFF"/>
        <w:spacing w:after="150" w:line="240" w:lineRule="auto"/>
        <w:ind w:firstLine="720"/>
        <w:jc w:val="both"/>
        <w:rPr>
          <w:rFonts w:eastAsia="Times New Roman" w:cs="Times New Roman"/>
          <w:color w:val="333333"/>
          <w:szCs w:val="28"/>
        </w:rPr>
      </w:pPr>
      <w:r w:rsidRPr="005B47F9">
        <w:rPr>
          <w:rFonts w:eastAsia="Times New Roman" w:cs="Times New Roman"/>
          <w:color w:val="333333"/>
          <w:szCs w:val="28"/>
        </w:rPr>
        <w:t>- Kiện toàn BCĐ công tác y tế trường học trong nhà trường để chủ động trong việc chỉ đạo và tổ chức thực hiện các nhiệm vụ y tế trường học.</w:t>
      </w:r>
    </w:p>
    <w:p w:rsidR="005B47F9" w:rsidRPr="005B47F9" w:rsidRDefault="005B47F9" w:rsidP="005B47F9">
      <w:pPr>
        <w:shd w:val="clear" w:color="auto" w:fill="FFFFFF"/>
        <w:spacing w:after="150" w:line="240" w:lineRule="auto"/>
        <w:ind w:firstLine="720"/>
        <w:jc w:val="both"/>
        <w:rPr>
          <w:rFonts w:eastAsia="Times New Roman" w:cs="Times New Roman"/>
          <w:color w:val="333333"/>
          <w:szCs w:val="28"/>
        </w:rPr>
      </w:pPr>
      <w:r w:rsidRPr="005B47F9">
        <w:rPr>
          <w:rFonts w:eastAsia="Times New Roman" w:cs="Times New Roman"/>
          <w:color w:val="000000"/>
          <w:szCs w:val="28"/>
          <w:lang w:val="nb-NO"/>
        </w:rPr>
        <w:t>- Tổ chức thực hiện các hoạt động quản lý, bảo vệ và chăm sóc sức khỏe học sinh: Kiểm tra sức khỏe, khám sức khỏe theo chuyên khoa; sơ cấp cứu ban đầu; tổ chức bữa ăn học đường; vệ sinh môi trường, phòng chống dịch bệnh; truyền thông giáo dục sức khỏe.</w:t>
      </w:r>
    </w:p>
    <w:p w:rsidR="005B47F9" w:rsidRPr="005B47F9" w:rsidRDefault="005B47F9" w:rsidP="005B47F9">
      <w:pPr>
        <w:shd w:val="clear" w:color="auto" w:fill="FFFFFF"/>
        <w:spacing w:after="150" w:line="240" w:lineRule="auto"/>
        <w:ind w:firstLine="720"/>
        <w:jc w:val="both"/>
        <w:rPr>
          <w:rFonts w:eastAsia="Times New Roman" w:cs="Times New Roman"/>
          <w:color w:val="333333"/>
          <w:szCs w:val="28"/>
        </w:rPr>
      </w:pPr>
      <w:r w:rsidRPr="005B47F9">
        <w:rPr>
          <w:rFonts w:eastAsia="Times New Roman" w:cs="Times New Roman"/>
          <w:color w:val="333333"/>
          <w:szCs w:val="28"/>
        </w:rPr>
        <w:t>- Phối hợp với chính quyền địa phương trong việc vận động phụ huynh học sinh tham gia Bảo hiểm Y tế cho học sinh, phấn đấu đạt tỷ lệ 100%.</w:t>
      </w:r>
    </w:p>
    <w:p w:rsidR="005B47F9" w:rsidRPr="005B47F9" w:rsidRDefault="005B47F9" w:rsidP="005B47F9">
      <w:pPr>
        <w:shd w:val="clear" w:color="auto" w:fill="FFFFFF"/>
        <w:spacing w:before="120" w:after="150" w:line="240" w:lineRule="auto"/>
        <w:ind w:firstLine="720"/>
        <w:jc w:val="both"/>
        <w:rPr>
          <w:rFonts w:eastAsia="Times New Roman" w:cs="Times New Roman"/>
          <w:color w:val="333333"/>
          <w:szCs w:val="28"/>
        </w:rPr>
      </w:pPr>
      <w:r w:rsidRPr="005B47F9">
        <w:rPr>
          <w:rFonts w:eastAsia="Times New Roman" w:cs="Times New Roman"/>
          <w:b/>
          <w:bCs/>
          <w:color w:val="000000"/>
          <w:szCs w:val="28"/>
        </w:rPr>
        <w:t>- </w:t>
      </w:r>
      <w:r w:rsidRPr="005B47F9">
        <w:rPr>
          <w:rFonts w:eastAsia="Times New Roman" w:cs="Times New Roman"/>
          <w:color w:val="000000"/>
          <w:szCs w:val="28"/>
          <w:lang w:val="nb-NO"/>
        </w:rPr>
        <w:t>Chỉ đạo, kiểm tra, giám sát việc thực hiện các nhiệm vụ y tế trường học.</w:t>
      </w:r>
    </w:p>
    <w:p w:rsidR="005B47F9" w:rsidRPr="005B47F9" w:rsidRDefault="005B47F9" w:rsidP="005B47F9">
      <w:pPr>
        <w:shd w:val="clear" w:color="auto" w:fill="FFFFFF"/>
        <w:spacing w:before="120" w:after="150" w:line="240" w:lineRule="auto"/>
        <w:ind w:firstLine="560"/>
        <w:jc w:val="both"/>
        <w:rPr>
          <w:rFonts w:eastAsia="Times New Roman" w:cs="Times New Roman"/>
          <w:color w:val="333333"/>
          <w:szCs w:val="28"/>
        </w:rPr>
      </w:pPr>
      <w:r w:rsidRPr="005B47F9">
        <w:rPr>
          <w:rFonts w:eastAsia="Times New Roman" w:cs="Times New Roman"/>
          <w:b/>
          <w:bCs/>
          <w:iCs/>
          <w:color w:val="000000"/>
          <w:szCs w:val="28"/>
        </w:rPr>
        <w:t>2.  Đối với Cán bộ y tế trường học</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000000"/>
          <w:szCs w:val="28"/>
        </w:rPr>
        <w:lastRenderedPageBreak/>
        <w:t>- Tham mưu với Ban giám hiệu nhà trường trong việc xây dựng và triển khai kế hoạch.</w:t>
      </w:r>
      <w:r w:rsidR="00E0795D">
        <w:rPr>
          <w:rFonts w:eastAsia="Times New Roman" w:cs="Times New Roman"/>
          <w:color w:val="000000"/>
          <w:szCs w:val="28"/>
        </w:rPr>
        <w:t xml:space="preserve"> Mua bổ sung thuốc và trang thiết bị sơ cứu ban đầu cho học sinh.</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000000"/>
          <w:szCs w:val="28"/>
        </w:rPr>
        <w:t>- Tham mưu và tổ chức </w:t>
      </w:r>
      <w:r w:rsidRPr="005B47F9">
        <w:rPr>
          <w:rFonts w:eastAsia="Times New Roman" w:cs="Times New Roman"/>
          <w:color w:val="333333"/>
          <w:szCs w:val="28"/>
        </w:rPr>
        <w:t>các hoạt động quản lý, bảo vệ và chăm sóc sức khỏe trẻ em, học sinh trong nhà trường:</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Thực hiện kiểm tra sức khỏe vào đầu năm học để đánh giá tình trạng dinh dưỡng và sức khỏe;</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Thường xuyên theo dõi sức khỏe học sinh, phát hiện bệnh, tật học đường.</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Phối hợp với các cơ sở y tế có đủ điều kiện để tổ chức khám, điều trị theo các chuyên khoa cho học sinh; Sơ cứu, cấp cứu theo quy định hiện hành của Bộ Y tế;</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Tư vấn cho học sinh, giáo viên, cha mẹ hoặc người giám hộ của học sinh về các vấn đề liên quan đến bệnh tật, phát triển thể chất và tinh thần của học sinh; hướng dẫn cho học sinh biết tự chăm sóc sức khỏe; trường hợp trong trường học có học sinh khuyết tật thì tư vấn, hỗ trợ cho học sinh khuyết tật hoà nhập;</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Hướng dẫn tổ chức bữa ăn học đường bảo đảm dinh dưỡng hợp lý, đa dạng thực phẩm, phù hợp với đối tượng và lứa tuổi đối với các trường có học sinh nội trú, bán trú;</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Phối hợp với cơ sở y tế địa phương trong việc tổ chức các chiến dịch tiêm chủng, uống vắc xin phòng bệnh cho học sinh;</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Thông báo định kỳ tối thiểu 01 lần/năm học và khi cần thiết về tình hình sức khoẻ của học sinh cho cha mẹ hoặc người giám hộ của học sinh. Đánh giá tình trạng sức khỏe học sinh vào cuối mỗi cấp học để làm căn cứ theo dõi sức khỏe ở cấp học tiếp theo;</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Lập và ghi chép vào sổ khám bệnh, sổ theo dõi sức khỏe học sinh, sổ theo dõi tổng hợp tình trạng sức khỏe học sinh;</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Thường xuyên kiểm tra, giám sát các điều kiện học tập, vệ sinh trường lớp, an toàn thực phẩm, cung cấp nước uống, xà phòng rửa tay;</w:t>
      </w:r>
    </w:p>
    <w:p w:rsidR="005B47F9" w:rsidRPr="005B47F9" w:rsidRDefault="005B47F9" w:rsidP="005B47F9">
      <w:pPr>
        <w:shd w:val="clear" w:color="auto" w:fill="FFFFFF"/>
        <w:spacing w:after="150" w:line="240" w:lineRule="auto"/>
        <w:ind w:firstLine="560"/>
        <w:jc w:val="both"/>
        <w:rPr>
          <w:rFonts w:eastAsia="Times New Roman" w:cs="Times New Roman"/>
          <w:color w:val="333333"/>
          <w:szCs w:val="28"/>
        </w:rPr>
      </w:pPr>
      <w:r w:rsidRPr="005B47F9">
        <w:rPr>
          <w:rFonts w:eastAsia="Times New Roman" w:cs="Times New Roman"/>
          <w:color w:val="333333"/>
          <w:szCs w:val="28"/>
        </w:rPr>
        <w:t>+ Tổ chức triển khai các chương trình y tế, phong trào vệ sinh phòng bệnh, tăng cường hoạt động thể lực, dinh dưỡng hợp lý, xây dựng môi trường không khói thuốc lá, không sử dụng đồ uống có cồn và các chất gây nghiện;</w:t>
      </w:r>
    </w:p>
    <w:p w:rsidR="005B47F9" w:rsidRPr="005B47F9" w:rsidRDefault="005B47F9" w:rsidP="005B47F9">
      <w:pPr>
        <w:shd w:val="clear" w:color="auto" w:fill="FFFFFF"/>
        <w:spacing w:before="120" w:after="150" w:line="240" w:lineRule="auto"/>
        <w:ind w:firstLine="561"/>
        <w:jc w:val="both"/>
        <w:rPr>
          <w:rFonts w:eastAsia="Times New Roman" w:cs="Times New Roman"/>
          <w:color w:val="333333"/>
          <w:szCs w:val="28"/>
        </w:rPr>
      </w:pPr>
      <w:r w:rsidRPr="005B47F9">
        <w:rPr>
          <w:rFonts w:eastAsia="Times New Roman" w:cs="Times New Roman"/>
          <w:color w:val="333333"/>
          <w:szCs w:val="28"/>
        </w:rPr>
        <w:t>- Xây dựng và triển khai kế hoạch truyền thông giáo dục sức khỏe.</w:t>
      </w:r>
    </w:p>
    <w:p w:rsidR="005B47F9" w:rsidRPr="005B47F9" w:rsidRDefault="005B47F9" w:rsidP="005B47F9">
      <w:pPr>
        <w:shd w:val="clear" w:color="auto" w:fill="FFFFFF"/>
        <w:spacing w:before="120" w:after="150" w:line="240" w:lineRule="auto"/>
        <w:ind w:firstLine="561"/>
        <w:jc w:val="both"/>
        <w:rPr>
          <w:rFonts w:eastAsia="Times New Roman" w:cs="Times New Roman"/>
          <w:color w:val="333333"/>
          <w:szCs w:val="28"/>
        </w:rPr>
      </w:pPr>
      <w:r w:rsidRPr="005B47F9">
        <w:rPr>
          <w:rFonts w:eastAsia="Times New Roman" w:cs="Times New Roman"/>
          <w:color w:val="000000"/>
          <w:szCs w:val="28"/>
        </w:rPr>
        <w:t>-  Tổng hợp các loại báo cáo và nộp đúng thời gian quy định.</w:t>
      </w:r>
    </w:p>
    <w:p w:rsidR="005B47F9" w:rsidRPr="005B47F9" w:rsidRDefault="005B47F9" w:rsidP="005B47F9">
      <w:pPr>
        <w:shd w:val="clear" w:color="auto" w:fill="FFFFFF"/>
        <w:spacing w:after="150" w:line="240" w:lineRule="auto"/>
        <w:rPr>
          <w:rFonts w:eastAsia="Times New Roman" w:cs="Times New Roman"/>
          <w:color w:val="333333"/>
          <w:szCs w:val="28"/>
        </w:rPr>
      </w:pPr>
      <w:r w:rsidRPr="005B47F9">
        <w:rPr>
          <w:rFonts w:eastAsia="Times New Roman" w:cs="Times New Roman"/>
          <w:color w:val="333333"/>
          <w:szCs w:val="28"/>
        </w:rPr>
        <w:t> </w:t>
      </w:r>
    </w:p>
    <w:p w:rsidR="005B47F9" w:rsidRPr="005B47F9" w:rsidRDefault="005B47F9" w:rsidP="005B47F9">
      <w:pPr>
        <w:shd w:val="clear" w:color="auto" w:fill="FFFFFF"/>
        <w:spacing w:after="150" w:line="240" w:lineRule="auto"/>
        <w:rPr>
          <w:rFonts w:eastAsia="Times New Roman" w:cs="Times New Roman"/>
          <w:color w:val="333333"/>
          <w:szCs w:val="28"/>
        </w:rPr>
      </w:pPr>
      <w:r w:rsidRPr="005B47F9">
        <w:rPr>
          <w:rFonts w:eastAsia="Times New Roman" w:cs="Times New Roman"/>
          <w:color w:val="333333"/>
          <w:szCs w:val="28"/>
        </w:rPr>
        <w:t> </w:t>
      </w:r>
    </w:p>
    <w:p w:rsidR="00B4191C" w:rsidRDefault="00B4191C" w:rsidP="00E0795D">
      <w:pPr>
        <w:shd w:val="clear" w:color="auto" w:fill="FFFFFF"/>
        <w:spacing w:before="120" w:after="150" w:line="240" w:lineRule="auto"/>
        <w:rPr>
          <w:rFonts w:eastAsia="Times New Roman" w:cs="Times New Roman"/>
          <w:b/>
          <w:bCs/>
          <w:color w:val="333333"/>
          <w:szCs w:val="28"/>
        </w:rPr>
      </w:pPr>
    </w:p>
    <w:p w:rsidR="005B47F9" w:rsidRPr="005B47F9" w:rsidRDefault="00E0795D" w:rsidP="00E0795D">
      <w:pPr>
        <w:shd w:val="clear" w:color="auto" w:fill="FFFFFF"/>
        <w:spacing w:before="120" w:after="150" w:line="240" w:lineRule="auto"/>
        <w:rPr>
          <w:rFonts w:eastAsia="Times New Roman" w:cs="Times New Roman"/>
          <w:color w:val="333333"/>
          <w:szCs w:val="28"/>
        </w:rPr>
      </w:pPr>
      <w:r>
        <w:rPr>
          <w:rFonts w:eastAsia="Times New Roman" w:cs="Times New Roman"/>
          <w:b/>
          <w:bCs/>
          <w:color w:val="333333"/>
          <w:szCs w:val="28"/>
        </w:rPr>
        <w:t xml:space="preserve">V. </w:t>
      </w:r>
      <w:r w:rsidR="005B47F9" w:rsidRPr="005B47F9">
        <w:rPr>
          <w:rFonts w:eastAsia="Times New Roman" w:cs="Times New Roman"/>
          <w:b/>
          <w:bCs/>
          <w:color w:val="333333"/>
          <w:szCs w:val="28"/>
        </w:rPr>
        <w:t>KẾ HOẠCH HOẠT ĐỘNG TỪNG THÁNG</w:t>
      </w:r>
    </w:p>
    <w:tbl>
      <w:tblPr>
        <w:tblW w:w="9075" w:type="dxa"/>
        <w:shd w:val="clear" w:color="auto" w:fill="F9F9F9"/>
        <w:tblCellMar>
          <w:top w:w="15" w:type="dxa"/>
          <w:left w:w="15" w:type="dxa"/>
          <w:bottom w:w="15" w:type="dxa"/>
          <w:right w:w="15" w:type="dxa"/>
        </w:tblCellMar>
        <w:tblLook w:val="04A0" w:firstRow="1" w:lastRow="0" w:firstColumn="1" w:lastColumn="0" w:noHBand="0" w:noVBand="1"/>
      </w:tblPr>
      <w:tblGrid>
        <w:gridCol w:w="645"/>
        <w:gridCol w:w="1440"/>
        <w:gridCol w:w="6990"/>
      </w:tblGrid>
      <w:tr w:rsidR="005B47F9" w:rsidRPr="005B47F9" w:rsidTr="0001396F">
        <w:trPr>
          <w:trHeight w:val="60"/>
        </w:trPr>
        <w:tc>
          <w:tcPr>
            <w:tcW w:w="645"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60" w:lineRule="atLeast"/>
              <w:jc w:val="center"/>
              <w:rPr>
                <w:rFonts w:eastAsia="Times New Roman" w:cs="Times New Roman"/>
                <w:szCs w:val="28"/>
              </w:rPr>
            </w:pPr>
            <w:r w:rsidRPr="005B47F9">
              <w:rPr>
                <w:rFonts w:eastAsia="Times New Roman" w:cs="Times New Roman"/>
                <w:b/>
                <w:bCs/>
                <w:color w:val="000000"/>
                <w:szCs w:val="28"/>
              </w:rPr>
              <w:t>TT</w:t>
            </w:r>
          </w:p>
        </w:tc>
        <w:tc>
          <w:tcPr>
            <w:tcW w:w="1440" w:type="dxa"/>
            <w:tcBorders>
              <w:top w:val="outset" w:sz="6" w:space="0" w:color="auto"/>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60" w:lineRule="atLeast"/>
              <w:jc w:val="center"/>
              <w:rPr>
                <w:rFonts w:eastAsia="Times New Roman" w:cs="Times New Roman"/>
                <w:szCs w:val="28"/>
              </w:rPr>
            </w:pPr>
            <w:r w:rsidRPr="005B47F9">
              <w:rPr>
                <w:rFonts w:eastAsia="Times New Roman" w:cs="Times New Roman"/>
                <w:b/>
                <w:bCs/>
                <w:color w:val="000000"/>
                <w:szCs w:val="28"/>
              </w:rPr>
              <w:t>Thời gian</w:t>
            </w:r>
          </w:p>
        </w:tc>
        <w:tc>
          <w:tcPr>
            <w:tcW w:w="6990" w:type="dxa"/>
            <w:tcBorders>
              <w:top w:val="outset" w:sz="6" w:space="0" w:color="auto"/>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60" w:lineRule="atLeast"/>
              <w:jc w:val="center"/>
              <w:rPr>
                <w:rFonts w:eastAsia="Times New Roman" w:cs="Times New Roman"/>
                <w:szCs w:val="28"/>
              </w:rPr>
            </w:pPr>
            <w:r w:rsidRPr="005B47F9">
              <w:rPr>
                <w:rFonts w:eastAsia="Times New Roman" w:cs="Times New Roman"/>
                <w:b/>
                <w:bCs/>
                <w:color w:val="000000"/>
                <w:szCs w:val="28"/>
              </w:rPr>
              <w:t>Nội dung</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1</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E0795D" w:rsidP="005B47F9">
            <w:pPr>
              <w:spacing w:after="150" w:line="240" w:lineRule="auto"/>
              <w:jc w:val="center"/>
              <w:rPr>
                <w:rFonts w:eastAsia="Times New Roman" w:cs="Times New Roman"/>
                <w:szCs w:val="28"/>
              </w:rPr>
            </w:pPr>
            <w:r>
              <w:rPr>
                <w:rFonts w:eastAsia="Times New Roman" w:cs="Times New Roman"/>
                <w:color w:val="000000"/>
                <w:szCs w:val="28"/>
              </w:rPr>
              <w:t>9/2023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Kiểm kê thuốc đầu năm.</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xml:space="preserve">- Lập </w:t>
            </w:r>
            <w:r w:rsidR="0001396F">
              <w:rPr>
                <w:rFonts w:eastAsia="Times New Roman" w:cs="Times New Roman"/>
                <w:color w:val="000000"/>
                <w:szCs w:val="28"/>
              </w:rPr>
              <w:t xml:space="preserve">dự trù mua bổ xung </w:t>
            </w:r>
            <w:r w:rsidRPr="005B47F9">
              <w:rPr>
                <w:rFonts w:eastAsia="Times New Roman" w:cs="Times New Roman"/>
                <w:color w:val="000000"/>
                <w:szCs w:val="28"/>
              </w:rPr>
              <w:t>thuốc theo quy định.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01396F" w:rsidRPr="005B47F9" w:rsidRDefault="005B47F9" w:rsidP="0001396F">
            <w:pPr>
              <w:spacing w:after="150" w:line="240" w:lineRule="auto"/>
              <w:jc w:val="both"/>
              <w:rPr>
                <w:rFonts w:eastAsia="Times New Roman" w:cs="Times New Roman"/>
                <w:szCs w:val="28"/>
              </w:rPr>
            </w:pPr>
            <w:r w:rsidRPr="005B47F9">
              <w:rPr>
                <w:rFonts w:eastAsia="Times New Roman" w:cs="Times New Roman"/>
                <w:color w:val="000000"/>
                <w:szCs w:val="28"/>
              </w:rPr>
              <w:t xml:space="preserve"> </w:t>
            </w:r>
            <w:r w:rsidR="0001396F" w:rsidRPr="005B47F9">
              <w:rPr>
                <w:rFonts w:eastAsia="Times New Roman" w:cs="Times New Roman"/>
                <w:color w:val="000000"/>
                <w:szCs w:val="28"/>
              </w:rPr>
              <w:t>- Xây dựng kế hoạch y tế. Kiện toàn Ban chăm sóc sức khỏe ban đầu.</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phòng chống dịch bệnh</w:t>
            </w:r>
            <w:r w:rsidR="00E0795D">
              <w:rPr>
                <w:rFonts w:eastAsia="Times New Roman" w:cs="Times New Roman"/>
                <w:color w:val="000000"/>
                <w:szCs w:val="28"/>
              </w:rPr>
              <w:t xml:space="preserve"> đỏ mắt hs toàn trường.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Hưởng ứng tháng ATGT – VSMT</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Vận động PHHS đóng Bảo hiểm thân thể.</w:t>
            </w:r>
          </w:p>
          <w:p w:rsidR="005B47F9" w:rsidRDefault="005B47F9" w:rsidP="005B47F9">
            <w:pPr>
              <w:spacing w:after="150" w:line="240" w:lineRule="auto"/>
              <w:jc w:val="both"/>
              <w:rPr>
                <w:rFonts w:eastAsia="Times New Roman" w:cs="Times New Roman"/>
                <w:color w:val="000000"/>
                <w:szCs w:val="28"/>
              </w:rPr>
            </w:pPr>
            <w:r w:rsidRPr="005B47F9">
              <w:rPr>
                <w:rFonts w:eastAsia="Times New Roman" w:cs="Times New Roman"/>
                <w:color w:val="000000"/>
                <w:szCs w:val="28"/>
              </w:rPr>
              <w:t xml:space="preserve">- Thực hiện </w:t>
            </w:r>
            <w:r w:rsidR="0001396F">
              <w:rPr>
                <w:rFonts w:eastAsia="Times New Roman" w:cs="Times New Roman"/>
                <w:color w:val="000000"/>
                <w:szCs w:val="28"/>
              </w:rPr>
              <w:t>đo chiều cao, cân nặng,</w:t>
            </w:r>
            <w:r w:rsidRPr="005B47F9">
              <w:rPr>
                <w:rFonts w:eastAsia="Times New Roman" w:cs="Times New Roman"/>
                <w:color w:val="000000"/>
                <w:szCs w:val="28"/>
              </w:rPr>
              <w:t xml:space="preserve"> cho học sinh đầu năm học</w:t>
            </w:r>
            <w:r w:rsidR="00C05BD1">
              <w:rPr>
                <w:rFonts w:eastAsia="Times New Roman" w:cs="Times New Roman"/>
                <w:color w:val="000000"/>
                <w:szCs w:val="28"/>
              </w:rPr>
              <w:t>, tính chỉ số BMI</w:t>
            </w:r>
            <w:r w:rsidR="000D5205">
              <w:rPr>
                <w:rFonts w:eastAsia="Times New Roman" w:cs="Times New Roman"/>
                <w:color w:val="000000"/>
                <w:szCs w:val="28"/>
              </w:rPr>
              <w:t xml:space="preserve"> lần 1</w:t>
            </w:r>
          </w:p>
          <w:p w:rsidR="005B47F9" w:rsidRPr="005B47F9" w:rsidRDefault="0001396F" w:rsidP="005B47F9">
            <w:pPr>
              <w:spacing w:after="150" w:line="240" w:lineRule="auto"/>
              <w:jc w:val="both"/>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2</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01396F" w:rsidP="005B47F9">
            <w:pPr>
              <w:spacing w:after="150" w:line="240" w:lineRule="auto"/>
              <w:jc w:val="center"/>
              <w:rPr>
                <w:rFonts w:eastAsia="Times New Roman" w:cs="Times New Roman"/>
                <w:szCs w:val="28"/>
              </w:rPr>
            </w:pPr>
            <w:r>
              <w:rPr>
                <w:rFonts w:eastAsia="Times New Roman" w:cs="Times New Roman"/>
                <w:color w:val="000000"/>
                <w:szCs w:val="28"/>
              </w:rPr>
              <w:t>10/2023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phòng chống dịch bệnh: Sốt xuất huyết, vệ sinh cá nhân, vệ sinh môi trường, bệnh đậu mùa khỉ</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Kiểm tra điều kiện đồ dùng phòng tránh TNTT cho học sinh</w:t>
            </w:r>
          </w:p>
          <w:p w:rsidR="005B47F9" w:rsidRDefault="005B47F9" w:rsidP="005B47F9">
            <w:pPr>
              <w:spacing w:after="150" w:line="240" w:lineRule="auto"/>
              <w:jc w:val="both"/>
              <w:rPr>
                <w:rFonts w:eastAsia="Times New Roman" w:cs="Times New Roman"/>
                <w:color w:val="000000"/>
                <w:szCs w:val="28"/>
              </w:rPr>
            </w:pPr>
            <w:r w:rsidRPr="005B47F9">
              <w:rPr>
                <w:rFonts w:eastAsia="Times New Roman" w:cs="Times New Roman"/>
                <w:color w:val="000000"/>
                <w:szCs w:val="28"/>
              </w:rPr>
              <w:t>- Tham gia hưởng ứng “Ngày rửa tay thế giới 15/10”</w:t>
            </w:r>
          </w:p>
          <w:p w:rsidR="005B47F9" w:rsidRPr="005B47F9" w:rsidRDefault="0001396F" w:rsidP="005B47F9">
            <w:pPr>
              <w:spacing w:after="150" w:line="240" w:lineRule="auto"/>
              <w:jc w:val="both"/>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3</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11/2022</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phòng chống dịch bệnh thường gặp ở lứa tuổi học sinh.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Cập nhật và triển khai các văn bản của cấp trên.</w:t>
            </w:r>
          </w:p>
          <w:p w:rsidR="005B47F9" w:rsidRDefault="005B47F9" w:rsidP="005B47F9">
            <w:pPr>
              <w:spacing w:after="150" w:line="240" w:lineRule="auto"/>
              <w:rPr>
                <w:rFonts w:eastAsia="Times New Roman" w:cs="Times New Roman"/>
                <w:color w:val="000000"/>
                <w:szCs w:val="28"/>
              </w:rPr>
            </w:pPr>
            <w:r w:rsidRPr="005B47F9">
              <w:rPr>
                <w:rFonts w:eastAsia="Times New Roman" w:cs="Times New Roman"/>
                <w:color w:val="000000"/>
                <w:szCs w:val="28"/>
              </w:rPr>
              <w:t>- Tham gia hưởng ứng “Ngày đái tháo đường thế giới 14/11”</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4</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01396F" w:rsidP="005B47F9">
            <w:pPr>
              <w:spacing w:after="150" w:line="240" w:lineRule="auto"/>
              <w:jc w:val="center"/>
              <w:rPr>
                <w:rFonts w:eastAsia="Times New Roman" w:cs="Times New Roman"/>
                <w:szCs w:val="28"/>
              </w:rPr>
            </w:pPr>
            <w:r>
              <w:rPr>
                <w:rFonts w:eastAsia="Times New Roman" w:cs="Times New Roman"/>
                <w:color w:val="000000"/>
                <w:szCs w:val="28"/>
              </w:rPr>
              <w:t>12/2023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lastRenderedPageBreak/>
              <w:t>- Báo cáo kết quả kiểm tra sức khỏe, khám sức khỏe của học sinh; báo cáo xử lý cấp cứu ban đầu.</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phòng chống dịch bệnh trong nhà trường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Hưởng ứng Ngày thế giới phòng, chống HIV/AIDS (1/12)</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Rà soát thuốc và trang thiết bị Y tế</w:t>
            </w:r>
          </w:p>
          <w:p w:rsidR="005B47F9" w:rsidRDefault="0001396F" w:rsidP="005B47F9">
            <w:pPr>
              <w:spacing w:after="150" w:line="240" w:lineRule="auto"/>
              <w:rPr>
                <w:rFonts w:eastAsia="Times New Roman" w:cs="Times New Roman"/>
                <w:color w:val="000000"/>
                <w:szCs w:val="28"/>
              </w:rPr>
            </w:pPr>
            <w:r>
              <w:rPr>
                <w:rFonts w:eastAsia="Times New Roman" w:cs="Times New Roman"/>
                <w:color w:val="000000"/>
                <w:szCs w:val="28"/>
              </w:rPr>
              <w:t xml:space="preserve">- </w:t>
            </w:r>
            <w:r w:rsidRPr="005B47F9">
              <w:rPr>
                <w:rFonts w:eastAsia="Times New Roman" w:cs="Times New Roman"/>
                <w:color w:val="000000"/>
                <w:szCs w:val="28"/>
              </w:rPr>
              <w:t>Tuyên truyền phòng chống</w:t>
            </w:r>
            <w:r>
              <w:rPr>
                <w:rFonts w:eastAsia="Times New Roman" w:cs="Times New Roman"/>
                <w:color w:val="000000"/>
                <w:szCs w:val="28"/>
              </w:rPr>
              <w:t xml:space="preserve"> ngộ độc thực phẩm</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lastRenderedPageBreak/>
              <w:t>5</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01396F" w:rsidP="005B47F9">
            <w:pPr>
              <w:spacing w:after="150" w:line="240" w:lineRule="auto"/>
              <w:jc w:val="center"/>
              <w:rPr>
                <w:rFonts w:eastAsia="Times New Roman" w:cs="Times New Roman"/>
                <w:szCs w:val="28"/>
              </w:rPr>
            </w:pPr>
            <w:r>
              <w:rPr>
                <w:rFonts w:eastAsia="Times New Roman" w:cs="Times New Roman"/>
                <w:color w:val="000000"/>
                <w:szCs w:val="28"/>
              </w:rPr>
              <w:t>01/2024</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các bệnh thường gặp ở lứa tuổi học sinh, bệnh truyền nhiễm.</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kết công tác y tế học đường học kì I.</w:t>
            </w:r>
          </w:p>
          <w:p w:rsidR="005B47F9" w:rsidRDefault="005B47F9" w:rsidP="005B47F9">
            <w:pPr>
              <w:spacing w:after="150" w:line="240" w:lineRule="auto"/>
              <w:rPr>
                <w:rFonts w:eastAsia="Times New Roman" w:cs="Times New Roman"/>
                <w:color w:val="000000"/>
                <w:szCs w:val="28"/>
              </w:rPr>
            </w:pPr>
            <w:r w:rsidRPr="005B47F9">
              <w:rPr>
                <w:rFonts w:eastAsia="Times New Roman" w:cs="Times New Roman"/>
                <w:color w:val="000000"/>
                <w:szCs w:val="28"/>
              </w:rPr>
              <w:t>- Cập nhật và triển khai các văn bản của cấp trên.</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B4191C">
            <w:pPr>
              <w:spacing w:after="150" w:line="240" w:lineRule="auto"/>
              <w:jc w:val="center"/>
              <w:rPr>
                <w:rFonts w:eastAsia="Times New Roman" w:cs="Times New Roman"/>
                <w:szCs w:val="28"/>
              </w:rPr>
            </w:pPr>
            <w:r w:rsidRPr="005B47F9">
              <w:rPr>
                <w:rFonts w:eastAsia="Times New Roman" w:cs="Times New Roman"/>
                <w:color w:val="000000"/>
                <w:szCs w:val="28"/>
              </w:rPr>
              <w:t>6</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02/2023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Default="005B47F9" w:rsidP="005B47F9">
            <w:pPr>
              <w:spacing w:after="150" w:line="240" w:lineRule="auto"/>
              <w:jc w:val="both"/>
              <w:rPr>
                <w:rFonts w:eastAsia="Times New Roman" w:cs="Times New Roman"/>
                <w:color w:val="000000"/>
                <w:szCs w:val="28"/>
              </w:rPr>
            </w:pPr>
            <w:r w:rsidRPr="005B47F9">
              <w:rPr>
                <w:rFonts w:eastAsia="Times New Roman" w:cs="Times New Roman"/>
                <w:color w:val="000000"/>
                <w:szCs w:val="28"/>
              </w:rPr>
              <w:t>-Tuyên truyền phòng chống dịch bệnh theo mùa; phòng chống ngộ độc thực phẩm.</w:t>
            </w:r>
          </w:p>
          <w:p w:rsidR="00C05BD1" w:rsidRPr="005B47F9" w:rsidRDefault="00C05BD1" w:rsidP="005B47F9">
            <w:pPr>
              <w:spacing w:after="150" w:line="240" w:lineRule="auto"/>
              <w:jc w:val="both"/>
              <w:rPr>
                <w:rFonts w:eastAsia="Times New Roman" w:cs="Times New Roman"/>
                <w:szCs w:val="28"/>
              </w:rPr>
            </w:pPr>
            <w:r w:rsidRPr="005B47F9">
              <w:rPr>
                <w:rFonts w:eastAsia="Times New Roman" w:cs="Times New Roman"/>
                <w:color w:val="000000"/>
                <w:szCs w:val="28"/>
              </w:rPr>
              <w:t xml:space="preserve">- Thực hiện </w:t>
            </w:r>
            <w:r>
              <w:rPr>
                <w:rFonts w:eastAsia="Times New Roman" w:cs="Times New Roman"/>
                <w:color w:val="000000"/>
                <w:szCs w:val="28"/>
              </w:rPr>
              <w:t>đo chiều cao, cân nặng,</w:t>
            </w:r>
            <w:r w:rsidRPr="005B47F9">
              <w:rPr>
                <w:rFonts w:eastAsia="Times New Roman" w:cs="Times New Roman"/>
                <w:color w:val="000000"/>
                <w:szCs w:val="28"/>
              </w:rPr>
              <w:t xml:space="preserve"> cho học sinh đầu năm học</w:t>
            </w:r>
            <w:r>
              <w:rPr>
                <w:rFonts w:eastAsia="Times New Roman" w:cs="Times New Roman"/>
                <w:color w:val="000000"/>
                <w:szCs w:val="28"/>
              </w:rPr>
              <w:t>, tính chỉ số BMI</w:t>
            </w:r>
            <w:r w:rsidR="000D5205">
              <w:rPr>
                <w:rFonts w:eastAsia="Times New Roman" w:cs="Times New Roman"/>
                <w:color w:val="000000"/>
                <w:szCs w:val="28"/>
              </w:rPr>
              <w:t xml:space="preserve"> lần 2</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-Hưởng ứng Ngày thầy thuốc Việt Nam (27/2).</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Default="005B47F9" w:rsidP="005B47F9">
            <w:pPr>
              <w:spacing w:after="150" w:line="240" w:lineRule="auto"/>
              <w:rPr>
                <w:rFonts w:eastAsia="Times New Roman" w:cs="Times New Roman"/>
                <w:color w:val="000000"/>
                <w:szCs w:val="28"/>
              </w:rPr>
            </w:pPr>
            <w:r w:rsidRPr="005B47F9">
              <w:rPr>
                <w:rFonts w:eastAsia="Times New Roman" w:cs="Times New Roman"/>
                <w:color w:val="000000"/>
                <w:szCs w:val="28"/>
              </w:rPr>
              <w:t>- Cập nhật và triển khai các văn bản của cấp trên.</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B4191C">
            <w:pPr>
              <w:spacing w:after="150" w:line="240" w:lineRule="auto"/>
              <w:jc w:val="center"/>
              <w:rPr>
                <w:rFonts w:eastAsia="Times New Roman" w:cs="Times New Roman"/>
                <w:szCs w:val="28"/>
              </w:rPr>
            </w:pPr>
            <w:r w:rsidRPr="005B47F9">
              <w:rPr>
                <w:rFonts w:eastAsia="Times New Roman" w:cs="Times New Roman"/>
                <w:color w:val="000000"/>
                <w:szCs w:val="28"/>
              </w:rPr>
              <w:t>7</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3/2023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Theo dõi sức khỏe học sinh hằng ngày.</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Tuyên truyền phòng chống dịch bệnh mùa xuân trong nhà trường, phòng chống TNTT.</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công tác vệ sinh.</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lastRenderedPageBreak/>
              <w:t>- Hưởng ứng Ngày Nước thế giới (22/3)</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lastRenderedPageBreak/>
              <w:t>8</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4/2022</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Theo dõi sức khỏe học sinh hằng ngày.</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-Tuyên tru</w:t>
            </w:r>
            <w:r w:rsidR="0001396F">
              <w:rPr>
                <w:rFonts w:eastAsia="Times New Roman" w:cs="Times New Roman"/>
                <w:color w:val="000000"/>
                <w:szCs w:val="28"/>
              </w:rPr>
              <w:t xml:space="preserve">yền phòng chống </w:t>
            </w:r>
            <w:r w:rsidRPr="005B47F9">
              <w:rPr>
                <w:rFonts w:eastAsia="Times New Roman" w:cs="Times New Roman"/>
                <w:color w:val="000000"/>
                <w:szCs w:val="28"/>
              </w:rPr>
              <w:t xml:space="preserve"> bệnh tật học đường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Kiểm tra phòng tránh TNTT trên các lớp</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Hưởng ứng Ngày toàn dân hiến máu nhân đạo 7/4; Ngày sức khỏe thế giới 07/4</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Phát động Tháng hành động vì chất lượng vệ sinh ATTP (15/4-15/5)</w:t>
            </w:r>
          </w:p>
          <w:p w:rsidR="005B47F9" w:rsidRPr="005B47F9" w:rsidRDefault="0001396F" w:rsidP="005B47F9">
            <w:pPr>
              <w:spacing w:after="150" w:line="240" w:lineRule="auto"/>
              <w:jc w:val="both"/>
              <w:rPr>
                <w:rFonts w:eastAsia="Times New Roman" w:cs="Times New Roman"/>
                <w:szCs w:val="28"/>
              </w:rPr>
            </w:pPr>
            <w:r>
              <w:rPr>
                <w:rFonts w:eastAsia="Times New Roman" w:cs="Times New Roman"/>
                <w:color w:val="000000"/>
                <w:szCs w:val="28"/>
              </w:rPr>
              <w:t>- Nộp báo cáo cuối tháng về BGH</w:t>
            </w:r>
          </w:p>
        </w:tc>
      </w:tr>
      <w:tr w:rsidR="005B47F9" w:rsidRPr="005B47F9" w:rsidTr="0001396F">
        <w:trPr>
          <w:trHeight w:val="4050"/>
        </w:trPr>
        <w:tc>
          <w:tcPr>
            <w:tcW w:w="645" w:type="dxa"/>
            <w:tcBorders>
              <w:top w:val="nil"/>
              <w:left w:val="outset" w:sz="6" w:space="0" w:color="auto"/>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center"/>
              <w:rPr>
                <w:rFonts w:eastAsia="Times New Roman" w:cs="Times New Roman"/>
                <w:szCs w:val="28"/>
              </w:rPr>
            </w:pPr>
            <w:r w:rsidRPr="005B47F9">
              <w:rPr>
                <w:rFonts w:eastAsia="Times New Roman" w:cs="Times New Roman"/>
                <w:color w:val="000000"/>
                <w:szCs w:val="28"/>
              </w:rPr>
              <w:t>9</w:t>
            </w:r>
          </w:p>
        </w:tc>
        <w:tc>
          <w:tcPr>
            <w:tcW w:w="144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5/2023</w:t>
            </w:r>
          </w:p>
        </w:tc>
        <w:tc>
          <w:tcPr>
            <w:tcW w:w="6990" w:type="dxa"/>
            <w:tcBorders>
              <w:top w:val="nil"/>
              <w:left w:val="nil"/>
              <w:bottom w:val="outset" w:sz="6" w:space="0" w:color="auto"/>
              <w:right w:val="outset" w:sz="6" w:space="0" w:color="auto"/>
            </w:tcBorders>
            <w:shd w:val="clear" w:color="auto" w:fill="F9F9F9"/>
            <w:tcMar>
              <w:top w:w="0" w:type="dxa"/>
              <w:left w:w="0" w:type="dxa"/>
              <w:bottom w:w="0" w:type="dxa"/>
              <w:right w:w="0" w:type="dxa"/>
            </w:tcMar>
            <w:hideMark/>
          </w:tcPr>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Tổng vệ sinh môi trường, lớp học.</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Theo dõi sức khỏe học sinh hằng ngày.</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Sơ cứu và xử lý một số bệnh thông thường.</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Hưởng ứng Tháng hành đồng vì chất lượng vệ sinh ATTP (15/4-15/5)</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Kiểm kê thuốc cuối năm học.</w:t>
            </w:r>
          </w:p>
          <w:p w:rsidR="005B47F9" w:rsidRPr="005B47F9" w:rsidRDefault="005B47F9" w:rsidP="005B47F9">
            <w:pPr>
              <w:spacing w:after="150" w:line="240" w:lineRule="auto"/>
              <w:rPr>
                <w:rFonts w:eastAsia="Times New Roman" w:cs="Times New Roman"/>
                <w:szCs w:val="28"/>
              </w:rPr>
            </w:pPr>
            <w:r w:rsidRPr="005B47F9">
              <w:rPr>
                <w:rFonts w:eastAsia="Times New Roman" w:cs="Times New Roman"/>
                <w:color w:val="000000"/>
                <w:szCs w:val="28"/>
              </w:rPr>
              <w:t>- Tuyên truyền phòng chống dịch bệnh mùa hè.</w:t>
            </w:r>
          </w:p>
          <w:p w:rsidR="005B47F9" w:rsidRPr="005B47F9" w:rsidRDefault="005B47F9" w:rsidP="005B47F9">
            <w:pPr>
              <w:spacing w:after="150" w:line="240" w:lineRule="auto"/>
              <w:jc w:val="both"/>
              <w:rPr>
                <w:rFonts w:eastAsia="Times New Roman" w:cs="Times New Roman"/>
                <w:szCs w:val="28"/>
              </w:rPr>
            </w:pPr>
            <w:r w:rsidRPr="005B47F9">
              <w:rPr>
                <w:rFonts w:eastAsia="Times New Roman" w:cs="Times New Roman"/>
                <w:color w:val="000000"/>
                <w:szCs w:val="28"/>
              </w:rPr>
              <w:t>- </w:t>
            </w:r>
            <w:r w:rsidRPr="005B47F9">
              <w:rPr>
                <w:rFonts w:eastAsia="Times New Roman" w:cs="Times New Roman"/>
                <w:color w:val="000000"/>
                <w:spacing w:val="-8"/>
                <w:szCs w:val="28"/>
              </w:rPr>
              <w:t xml:space="preserve">Báo cáo tổng kết công </w:t>
            </w:r>
            <w:r w:rsidR="0001396F">
              <w:rPr>
                <w:rFonts w:eastAsia="Times New Roman" w:cs="Times New Roman"/>
                <w:color w:val="000000"/>
                <w:spacing w:val="-8"/>
                <w:szCs w:val="28"/>
              </w:rPr>
              <w:t>tác y tế học đường năm học 2023- 2024</w:t>
            </w:r>
          </w:p>
          <w:p w:rsidR="005B47F9" w:rsidRPr="005B47F9" w:rsidRDefault="0001396F" w:rsidP="005B47F9">
            <w:pPr>
              <w:spacing w:after="150" w:line="240" w:lineRule="auto"/>
              <w:rPr>
                <w:rFonts w:eastAsia="Times New Roman" w:cs="Times New Roman"/>
                <w:szCs w:val="28"/>
              </w:rPr>
            </w:pPr>
            <w:r>
              <w:rPr>
                <w:rFonts w:eastAsia="Times New Roman" w:cs="Times New Roman"/>
                <w:color w:val="000000"/>
                <w:szCs w:val="28"/>
              </w:rPr>
              <w:t>- Nộp báo cáo cuối tháng về BGH</w:t>
            </w:r>
          </w:p>
        </w:tc>
      </w:tr>
    </w:tbl>
    <w:p w:rsidR="005B47F9" w:rsidRPr="005B47F9" w:rsidRDefault="005B47F9" w:rsidP="005B47F9">
      <w:pPr>
        <w:shd w:val="clear" w:color="auto" w:fill="FFFFFF"/>
        <w:spacing w:after="150" w:line="240" w:lineRule="auto"/>
        <w:rPr>
          <w:rFonts w:eastAsia="Times New Roman" w:cs="Times New Roman"/>
          <w:color w:val="333333"/>
          <w:szCs w:val="28"/>
        </w:rPr>
      </w:pPr>
      <w:r w:rsidRPr="005B47F9">
        <w:rPr>
          <w:rFonts w:eastAsia="Times New Roman" w:cs="Times New Roman"/>
          <w:color w:val="333333"/>
          <w:szCs w:val="28"/>
          <w:shd w:val="clear" w:color="auto" w:fill="F9F9F9"/>
        </w:rPr>
        <w:t>  </w:t>
      </w:r>
    </w:p>
    <w:p w:rsidR="0001396F" w:rsidRPr="00C8662B" w:rsidRDefault="0001396F" w:rsidP="0001396F">
      <w:pPr>
        <w:jc w:val="both"/>
        <w:rPr>
          <w:lang w:val="vi-VN"/>
        </w:rPr>
      </w:pPr>
      <w:r w:rsidRPr="00C8662B">
        <w:rPr>
          <w:lang w:val="vi-VN"/>
        </w:rPr>
        <w:t xml:space="preserve">Trên đây là kế hoạch  hoạt động Y tế trường học của Trường Tiểu </w:t>
      </w:r>
      <w:r>
        <w:rPr>
          <w:lang w:val="vi-VN"/>
        </w:rPr>
        <w:t>học Đoàn Nghiên năm học 202</w:t>
      </w:r>
      <w:r>
        <w:t>3</w:t>
      </w:r>
      <w:r>
        <w:rPr>
          <w:lang w:val="vi-VN"/>
        </w:rPr>
        <w:t>-202</w:t>
      </w:r>
      <w:r>
        <w:t>4</w:t>
      </w:r>
      <w:r w:rsidRPr="00C8662B">
        <w:rPr>
          <w:lang w:val="vi-VN"/>
        </w:rPr>
        <w:t>.</w:t>
      </w:r>
    </w:p>
    <w:p w:rsidR="0001396F" w:rsidRPr="00C8662B" w:rsidRDefault="0001396F" w:rsidP="0001396F">
      <w:pPr>
        <w:jc w:val="both"/>
        <w:rPr>
          <w:b/>
          <w:lang w:val="vi-VN"/>
        </w:rPr>
      </w:pPr>
      <w:r w:rsidRPr="00C8662B">
        <w:rPr>
          <w:b/>
          <w:lang w:val="vi-VN"/>
        </w:rPr>
        <w:t xml:space="preserve"> </w:t>
      </w:r>
    </w:p>
    <w:p w:rsidR="0001396F" w:rsidRPr="003709BA" w:rsidRDefault="0001396F" w:rsidP="0001396F">
      <w:pPr>
        <w:jc w:val="both"/>
        <w:rPr>
          <w:b/>
          <w:lang w:val="vi-VN"/>
        </w:rPr>
      </w:pPr>
      <w:r w:rsidRPr="00C8662B">
        <w:rPr>
          <w:b/>
          <w:lang w:val="vi-VN"/>
        </w:rPr>
        <w:t xml:space="preserve"> </w:t>
      </w:r>
      <w:r w:rsidRPr="003709BA">
        <w:rPr>
          <w:b/>
          <w:i/>
          <w:lang w:val="vi-VN"/>
        </w:rPr>
        <w:t>Nơi nhận</w:t>
      </w:r>
      <w:r w:rsidRPr="003709BA">
        <w:rPr>
          <w:i/>
          <w:lang w:val="vi-VN"/>
        </w:rPr>
        <w:t>:</w:t>
      </w:r>
      <w:r w:rsidRPr="003709BA">
        <w:rPr>
          <w:lang w:val="vi-VN"/>
        </w:rPr>
        <w:t xml:space="preserve">                                      </w:t>
      </w:r>
      <w:r w:rsidRPr="003709BA">
        <w:rPr>
          <w:b/>
          <w:lang w:val="vi-VN"/>
        </w:rPr>
        <w:t xml:space="preserve">                       HIỆU TRƯỞNG</w:t>
      </w:r>
    </w:p>
    <w:p w:rsidR="0001396F" w:rsidRPr="003709BA" w:rsidRDefault="0001396F" w:rsidP="0001396F">
      <w:pPr>
        <w:ind w:left="150"/>
        <w:jc w:val="both"/>
      </w:pPr>
      <w:r w:rsidRPr="003709BA">
        <w:rPr>
          <w:lang w:val="vi-VN"/>
        </w:rPr>
        <w:t>- PGD-ĐT Đại Lộc</w:t>
      </w:r>
      <w:r>
        <w:t>,</w:t>
      </w:r>
    </w:p>
    <w:p w:rsidR="0001396F" w:rsidRPr="003709BA" w:rsidRDefault="0001396F" w:rsidP="0001396F">
      <w:pPr>
        <w:ind w:left="150"/>
        <w:jc w:val="both"/>
        <w:rPr>
          <w:lang w:val="vi-VN"/>
        </w:rPr>
      </w:pPr>
      <w:r w:rsidRPr="003709BA">
        <w:rPr>
          <w:lang w:val="vi-VN"/>
        </w:rPr>
        <w:t>- Lưu: VT, yt</w:t>
      </w:r>
    </w:p>
    <w:p w:rsidR="0001396F" w:rsidRPr="003709BA" w:rsidRDefault="0001396F" w:rsidP="0001396F">
      <w:pPr>
        <w:ind w:left="150"/>
        <w:jc w:val="both"/>
        <w:rPr>
          <w:lang w:val="vi-VN"/>
        </w:rPr>
      </w:pPr>
    </w:p>
    <w:p w:rsidR="0001396F" w:rsidRPr="00185BB8" w:rsidRDefault="0001396F" w:rsidP="0001396F">
      <w:pPr>
        <w:ind w:left="150"/>
        <w:jc w:val="both"/>
        <w:rPr>
          <w:b/>
        </w:rPr>
      </w:pPr>
      <w:r w:rsidRPr="003709BA">
        <w:rPr>
          <w:b/>
          <w:lang w:val="vi-VN"/>
        </w:rPr>
        <w:t xml:space="preserve">                                                          </w:t>
      </w:r>
      <w:r>
        <w:rPr>
          <w:b/>
          <w:lang w:val="vi-VN"/>
        </w:rPr>
        <w:t xml:space="preserve">                   </w:t>
      </w:r>
      <w:r>
        <w:rPr>
          <w:b/>
        </w:rPr>
        <w:t>Phạm Thị Hiền</w:t>
      </w:r>
    </w:p>
    <w:p w:rsidR="0001396F" w:rsidRDefault="0001396F" w:rsidP="0001396F">
      <w:pPr>
        <w:rPr>
          <w:b/>
        </w:rPr>
      </w:pPr>
    </w:p>
    <w:p w:rsidR="00E0795D" w:rsidRPr="005B47F9" w:rsidRDefault="00E0795D" w:rsidP="00E0795D">
      <w:pPr>
        <w:shd w:val="clear" w:color="auto" w:fill="FFFFFF"/>
        <w:spacing w:after="150" w:line="240" w:lineRule="auto"/>
        <w:rPr>
          <w:rFonts w:eastAsia="Times New Roman" w:cs="Times New Roman"/>
          <w:color w:val="333333"/>
          <w:szCs w:val="28"/>
        </w:rPr>
      </w:pPr>
      <w:r w:rsidRPr="005B47F9">
        <w:rPr>
          <w:rFonts w:eastAsia="Times New Roman" w:cs="Times New Roman"/>
          <w:color w:val="333333"/>
          <w:szCs w:val="28"/>
        </w:rPr>
        <w:t> </w:t>
      </w:r>
    </w:p>
    <w:p w:rsidR="00D51DCD" w:rsidRPr="008E6B02" w:rsidRDefault="00D51DCD">
      <w:pPr>
        <w:rPr>
          <w:rFonts w:cs="Times New Roman"/>
          <w:szCs w:val="28"/>
        </w:rPr>
      </w:pPr>
    </w:p>
    <w:sectPr w:rsidR="00D51DCD" w:rsidRPr="008E6B02"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A56"/>
    <w:multiLevelType w:val="hybridMultilevel"/>
    <w:tmpl w:val="CEB47C0C"/>
    <w:lvl w:ilvl="0" w:tplc="C6A40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12D2E"/>
    <w:multiLevelType w:val="hybridMultilevel"/>
    <w:tmpl w:val="2B804212"/>
    <w:lvl w:ilvl="0" w:tplc="C0DAF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52D57"/>
    <w:multiLevelType w:val="hybridMultilevel"/>
    <w:tmpl w:val="562C47F8"/>
    <w:lvl w:ilvl="0" w:tplc="58922EA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32046DE3"/>
    <w:multiLevelType w:val="hybridMultilevel"/>
    <w:tmpl w:val="5AF032E2"/>
    <w:lvl w:ilvl="0" w:tplc="171A8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9179F"/>
    <w:multiLevelType w:val="hybridMultilevel"/>
    <w:tmpl w:val="EEDE491A"/>
    <w:lvl w:ilvl="0" w:tplc="D2F8F468">
      <w:start w:val="1"/>
      <w:numFmt w:val="upperRoman"/>
      <w:lvlText w:val="%1."/>
      <w:lvlJc w:val="left"/>
      <w:pPr>
        <w:ind w:left="1119" w:hanging="72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F9"/>
    <w:rsid w:val="0001396F"/>
    <w:rsid w:val="000D5205"/>
    <w:rsid w:val="002802E7"/>
    <w:rsid w:val="005B47F9"/>
    <w:rsid w:val="005C1B3A"/>
    <w:rsid w:val="00735198"/>
    <w:rsid w:val="007A07F6"/>
    <w:rsid w:val="008E6B02"/>
    <w:rsid w:val="009329A8"/>
    <w:rsid w:val="00B4191C"/>
    <w:rsid w:val="00C05BD1"/>
    <w:rsid w:val="00D26723"/>
    <w:rsid w:val="00D51DCD"/>
    <w:rsid w:val="00E0795D"/>
    <w:rsid w:val="00E6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F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F9"/>
    <w:rPr>
      <w:rFonts w:eastAsia="Times New Roman" w:cs="Times New Roman"/>
      <w:b/>
      <w:bCs/>
      <w:kern w:val="36"/>
      <w:sz w:val="48"/>
      <w:szCs w:val="48"/>
    </w:rPr>
  </w:style>
  <w:style w:type="paragraph" w:styleId="NormalWeb">
    <w:name w:val="Normal (Web)"/>
    <w:basedOn w:val="Normal"/>
    <w:uiPriority w:val="99"/>
    <w:unhideWhenUsed/>
    <w:rsid w:val="005B47F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E6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47F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7F9"/>
    <w:rPr>
      <w:rFonts w:eastAsia="Times New Roman" w:cs="Times New Roman"/>
      <w:b/>
      <w:bCs/>
      <w:kern w:val="36"/>
      <w:sz w:val="48"/>
      <w:szCs w:val="48"/>
    </w:rPr>
  </w:style>
  <w:style w:type="paragraph" w:styleId="NormalWeb">
    <w:name w:val="Normal (Web)"/>
    <w:basedOn w:val="Normal"/>
    <w:uiPriority w:val="99"/>
    <w:unhideWhenUsed/>
    <w:rsid w:val="005B47F9"/>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E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90240">
      <w:bodyDiv w:val="1"/>
      <w:marLeft w:val="0"/>
      <w:marRight w:val="0"/>
      <w:marTop w:val="0"/>
      <w:marBottom w:val="0"/>
      <w:divBdr>
        <w:top w:val="none" w:sz="0" w:space="0" w:color="auto"/>
        <w:left w:val="none" w:sz="0" w:space="0" w:color="auto"/>
        <w:bottom w:val="none" w:sz="0" w:space="0" w:color="auto"/>
        <w:right w:val="none" w:sz="0" w:space="0" w:color="auto"/>
      </w:divBdr>
      <w:divsChild>
        <w:div w:id="1420298767">
          <w:marLeft w:val="0"/>
          <w:marRight w:val="0"/>
          <w:marTop w:val="0"/>
          <w:marBottom w:val="0"/>
          <w:divBdr>
            <w:top w:val="none" w:sz="0" w:space="0" w:color="auto"/>
            <w:left w:val="none" w:sz="0" w:space="0" w:color="auto"/>
            <w:bottom w:val="none" w:sz="0" w:space="0" w:color="auto"/>
            <w:right w:val="none" w:sz="0" w:space="0" w:color="auto"/>
          </w:divBdr>
          <w:divsChild>
            <w:div w:id="912353114">
              <w:marLeft w:val="0"/>
              <w:marRight w:val="0"/>
              <w:marTop w:val="0"/>
              <w:marBottom w:val="0"/>
              <w:divBdr>
                <w:top w:val="none" w:sz="0" w:space="0" w:color="auto"/>
                <w:left w:val="none" w:sz="0" w:space="0" w:color="auto"/>
                <w:bottom w:val="none" w:sz="0" w:space="0" w:color="auto"/>
                <w:right w:val="none" w:sz="0" w:space="0" w:color="auto"/>
              </w:divBdr>
            </w:div>
          </w:divsChild>
        </w:div>
        <w:div w:id="2031254907">
          <w:marLeft w:val="0"/>
          <w:marRight w:val="0"/>
          <w:marTop w:val="0"/>
          <w:marBottom w:val="0"/>
          <w:divBdr>
            <w:top w:val="none" w:sz="0" w:space="0" w:color="auto"/>
            <w:left w:val="none" w:sz="0" w:space="0" w:color="auto"/>
            <w:bottom w:val="none" w:sz="0" w:space="0" w:color="auto"/>
            <w:right w:val="none" w:sz="0" w:space="0" w:color="auto"/>
          </w:divBdr>
        </w:div>
        <w:div w:id="1006058796">
          <w:marLeft w:val="0"/>
          <w:marRight w:val="0"/>
          <w:marTop w:val="0"/>
          <w:marBottom w:val="0"/>
          <w:divBdr>
            <w:top w:val="none" w:sz="0" w:space="0" w:color="auto"/>
            <w:left w:val="none" w:sz="0" w:space="0" w:color="auto"/>
            <w:bottom w:val="none" w:sz="0" w:space="0" w:color="auto"/>
            <w:right w:val="none" w:sz="0" w:space="0" w:color="auto"/>
          </w:divBdr>
        </w:div>
        <w:div w:id="117842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2023-09-06T09:10:00Z</dcterms:created>
  <dcterms:modified xsi:type="dcterms:W3CDTF">2023-10-04T13:26:00Z</dcterms:modified>
</cp:coreProperties>
</file>